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acomgrade"/>
        <w:tblW w:w="9354" w:type="dxa"/>
        <w:tblLayout w:type="fixed"/>
        <w:tblLook w:val="04A0" w:firstRow="1" w:lastRow="0" w:firstColumn="1" w:lastColumn="0" w:noHBand="0" w:noVBand="1"/>
      </w:tblPr>
      <w:tblGrid>
        <w:gridCol w:w="1267"/>
        <w:gridCol w:w="1701"/>
        <w:gridCol w:w="9"/>
        <w:gridCol w:w="421"/>
        <w:gridCol w:w="5956"/>
      </w:tblGrid>
      <w:tr w:rsidR="002B221C" w:rsidRPr="00244985" w14:paraId="67D7C659" w14:textId="77777777">
        <w:tc>
          <w:tcPr>
            <w:tcW w:w="9354" w:type="dxa"/>
            <w:gridSpan w:val="5"/>
            <w:tcBorders>
              <w:top w:val="nil"/>
              <w:left w:val="nil"/>
              <w:bottom w:val="nil"/>
              <w:right w:val="nil"/>
            </w:tcBorders>
            <w:shd w:val="clear" w:color="auto" w:fill="FFFFFF" w:themeFill="background1"/>
          </w:tcPr>
          <w:p w14:paraId="2711FCFA" w14:textId="77777777" w:rsidR="002B221C" w:rsidRPr="00244985" w:rsidRDefault="005955B9">
            <w:pPr>
              <w:spacing w:line="276" w:lineRule="auto"/>
              <w:ind w:right="-2" w:hanging="2"/>
              <w:jc w:val="center"/>
              <w:rPr>
                <w:rFonts w:ascii="Arial" w:hAnsi="Arial" w:cs="Arial"/>
                <w:sz w:val="20"/>
                <w:szCs w:val="20"/>
              </w:rPr>
            </w:pPr>
            <w:r w:rsidRPr="00244985">
              <w:rPr>
                <w:rFonts w:ascii="Arial" w:hAnsi="Arial" w:cs="Arial"/>
                <w:b/>
                <w:bCs/>
                <w:sz w:val="20"/>
                <w:szCs w:val="20"/>
              </w:rPr>
              <w:t>ESTUDO TÉCNICO PRELIMINAR (ETP)</w:t>
            </w:r>
          </w:p>
          <w:p w14:paraId="7822BDC9" w14:textId="77777777" w:rsidR="002B221C" w:rsidRPr="00244985" w:rsidRDefault="002B221C">
            <w:pPr>
              <w:spacing w:line="276" w:lineRule="auto"/>
              <w:ind w:right="-2" w:hanging="2"/>
              <w:jc w:val="center"/>
              <w:rPr>
                <w:rFonts w:ascii="Arial" w:hAnsi="Arial" w:cs="Arial"/>
                <w:b/>
                <w:bCs/>
                <w:sz w:val="20"/>
                <w:szCs w:val="20"/>
              </w:rPr>
            </w:pPr>
          </w:p>
        </w:tc>
      </w:tr>
      <w:tr w:rsidR="002B221C" w:rsidRPr="00244985" w14:paraId="67BF3F1A" w14:textId="77777777">
        <w:tc>
          <w:tcPr>
            <w:tcW w:w="9354" w:type="dxa"/>
            <w:gridSpan w:val="5"/>
            <w:tcBorders>
              <w:top w:val="nil"/>
              <w:left w:val="nil"/>
              <w:bottom w:val="nil"/>
              <w:right w:val="nil"/>
            </w:tcBorders>
            <w:shd w:val="clear" w:color="auto" w:fill="365F91" w:themeFill="accent1" w:themeFillShade="BF"/>
          </w:tcPr>
          <w:p w14:paraId="5BE127C3" w14:textId="77777777" w:rsidR="002B221C" w:rsidRPr="00244985" w:rsidRDefault="005955B9">
            <w:pPr>
              <w:spacing w:line="276" w:lineRule="auto"/>
              <w:ind w:right="-2" w:hanging="2"/>
              <w:jc w:val="both"/>
              <w:rPr>
                <w:rFonts w:ascii="Arial" w:hAnsi="Arial" w:cs="Arial"/>
                <w:sz w:val="20"/>
                <w:szCs w:val="20"/>
              </w:rPr>
            </w:pPr>
            <w:r w:rsidRPr="00244985">
              <w:rPr>
                <w:rFonts w:ascii="Arial" w:hAnsi="Arial" w:cs="Arial"/>
                <w:b/>
                <w:bCs/>
                <w:color w:val="FFFFFF" w:themeColor="background1"/>
                <w:sz w:val="20"/>
                <w:szCs w:val="20"/>
              </w:rPr>
              <w:t>I - INFORMAÇÕES GERAIS</w:t>
            </w:r>
          </w:p>
        </w:tc>
      </w:tr>
      <w:tr w:rsidR="002B221C" w:rsidRPr="00244985" w14:paraId="15914C6B" w14:textId="77777777">
        <w:tc>
          <w:tcPr>
            <w:tcW w:w="9354" w:type="dxa"/>
            <w:gridSpan w:val="5"/>
            <w:tcBorders>
              <w:top w:val="nil"/>
              <w:left w:val="nil"/>
              <w:bottom w:val="nil"/>
              <w:right w:val="nil"/>
            </w:tcBorders>
            <w:shd w:val="clear" w:color="auto" w:fill="FFFFFF" w:themeFill="background1"/>
          </w:tcPr>
          <w:p w14:paraId="2EE4AB6D" w14:textId="77777777" w:rsidR="002B221C" w:rsidRPr="00244985" w:rsidRDefault="002B221C">
            <w:pPr>
              <w:spacing w:line="276" w:lineRule="auto"/>
              <w:ind w:right="-2" w:hanging="2"/>
              <w:jc w:val="both"/>
              <w:rPr>
                <w:rFonts w:ascii="Arial" w:hAnsi="Arial" w:cs="Arial"/>
                <w:b/>
                <w:bCs/>
                <w:sz w:val="20"/>
                <w:szCs w:val="20"/>
              </w:rPr>
            </w:pPr>
          </w:p>
        </w:tc>
      </w:tr>
      <w:tr w:rsidR="002B221C" w:rsidRPr="00244985" w14:paraId="058DC82E" w14:textId="77777777">
        <w:tc>
          <w:tcPr>
            <w:tcW w:w="2977" w:type="dxa"/>
            <w:gridSpan w:val="3"/>
            <w:tcBorders>
              <w:top w:val="single" w:sz="12" w:space="0" w:color="000000"/>
              <w:left w:val="single" w:sz="12" w:space="0" w:color="000000"/>
              <w:bottom w:val="nil"/>
              <w:right w:val="single" w:sz="12" w:space="0" w:color="000000"/>
            </w:tcBorders>
            <w:shd w:val="clear" w:color="auto" w:fill="DBE5F1" w:themeFill="accent1" w:themeFillTint="33"/>
          </w:tcPr>
          <w:p w14:paraId="022D53DB" w14:textId="77777777" w:rsidR="002B221C" w:rsidRPr="00244985" w:rsidRDefault="005955B9">
            <w:pPr>
              <w:pStyle w:val="PargrafodaLista"/>
              <w:numPr>
                <w:ilvl w:val="0"/>
                <w:numId w:val="4"/>
              </w:numPr>
              <w:spacing w:line="276" w:lineRule="auto"/>
              <w:ind w:left="0" w:right="-2" w:firstLine="142"/>
              <w:jc w:val="both"/>
              <w:rPr>
                <w:rFonts w:ascii="Arial" w:eastAsia="SimSun" w:hAnsi="Arial" w:cs="Arial"/>
                <w:b/>
                <w:bCs/>
                <w:kern w:val="2"/>
                <w:sz w:val="20"/>
                <w:szCs w:val="20"/>
                <w:lang w:eastAsia="zh-CN" w:bidi="hi-IN"/>
              </w:rPr>
            </w:pPr>
            <w:r w:rsidRPr="00244985">
              <w:rPr>
                <w:rFonts w:ascii="Arial" w:eastAsia="SimSun" w:hAnsi="Arial" w:cs="Arial"/>
                <w:b/>
                <w:bCs/>
                <w:kern w:val="2"/>
                <w:sz w:val="20"/>
                <w:szCs w:val="20"/>
                <w:lang w:eastAsia="zh-CN" w:bidi="hi-IN"/>
              </w:rPr>
              <w:t>Número do Processo</w:t>
            </w:r>
          </w:p>
          <w:p w14:paraId="1FF6A7C4" w14:textId="77777777" w:rsidR="002B221C" w:rsidRPr="00244985" w:rsidRDefault="005955B9">
            <w:pPr>
              <w:spacing w:line="276" w:lineRule="auto"/>
              <w:ind w:right="-2" w:firstLine="142"/>
              <w:jc w:val="both"/>
              <w:rPr>
                <w:rFonts w:ascii="Arial" w:hAnsi="Arial" w:cs="Arial"/>
                <w:sz w:val="20"/>
                <w:szCs w:val="20"/>
              </w:rPr>
            </w:pPr>
            <w:r w:rsidRPr="00244985">
              <w:rPr>
                <w:rFonts w:ascii="Arial" w:eastAsia="SimSun" w:hAnsi="Arial" w:cs="Arial"/>
                <w:b/>
                <w:bCs/>
                <w:kern w:val="2"/>
                <w:sz w:val="20"/>
                <w:szCs w:val="20"/>
                <w:lang w:eastAsia="zh-CN" w:bidi="hi-IN"/>
              </w:rPr>
              <w:t>Administrativo:</w:t>
            </w:r>
          </w:p>
        </w:tc>
        <w:tc>
          <w:tcPr>
            <w:tcW w:w="6377" w:type="dxa"/>
            <w:gridSpan w:val="2"/>
            <w:tcBorders>
              <w:top w:val="single" w:sz="12" w:space="0" w:color="000000"/>
              <w:left w:val="single" w:sz="12" w:space="0" w:color="000000"/>
              <w:right w:val="single" w:sz="12" w:space="0" w:color="000000"/>
            </w:tcBorders>
            <w:shd w:val="clear" w:color="auto" w:fill="FFFFFF" w:themeFill="background1"/>
          </w:tcPr>
          <w:p w14:paraId="548ECE50" w14:textId="4015FD9C" w:rsidR="002B221C" w:rsidRPr="00244985" w:rsidRDefault="00356352">
            <w:pPr>
              <w:spacing w:line="276" w:lineRule="auto"/>
              <w:ind w:right="-2" w:firstLine="142"/>
              <w:jc w:val="both"/>
              <w:rPr>
                <w:rFonts w:ascii="Arial" w:hAnsi="Arial" w:cs="Arial"/>
                <w:sz w:val="20"/>
                <w:szCs w:val="20"/>
              </w:rPr>
            </w:pPr>
            <w:r w:rsidRPr="00244985">
              <w:rPr>
                <w:rFonts w:ascii="Arial" w:eastAsia="SimSun" w:hAnsi="Arial" w:cs="Arial"/>
                <w:b/>
                <w:bCs/>
                <w:kern w:val="2"/>
                <w:sz w:val="20"/>
                <w:szCs w:val="20"/>
                <w:lang w:eastAsia="zh-CN" w:bidi="hi-IN"/>
              </w:rPr>
              <w:t xml:space="preserve"> ______</w:t>
            </w:r>
            <w:r w:rsidR="005955B9" w:rsidRPr="00244985">
              <w:rPr>
                <w:rFonts w:ascii="Arial" w:eastAsia="SimSun" w:hAnsi="Arial" w:cs="Arial"/>
                <w:b/>
                <w:bCs/>
                <w:kern w:val="2"/>
                <w:sz w:val="20"/>
                <w:szCs w:val="20"/>
                <w:lang w:eastAsia="zh-CN" w:bidi="hi-IN"/>
              </w:rPr>
              <w:t>/2025</w:t>
            </w:r>
          </w:p>
        </w:tc>
      </w:tr>
      <w:tr w:rsidR="002B221C" w:rsidRPr="00244985" w14:paraId="1A2F6973" w14:textId="77777777">
        <w:tc>
          <w:tcPr>
            <w:tcW w:w="9354" w:type="dxa"/>
            <w:gridSpan w:val="5"/>
            <w:tcBorders>
              <w:left w:val="nil"/>
              <w:bottom w:val="nil"/>
              <w:right w:val="nil"/>
            </w:tcBorders>
            <w:shd w:val="clear" w:color="auto" w:fill="FFFFFF" w:themeFill="background1"/>
          </w:tcPr>
          <w:p w14:paraId="2B453C84"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r>
      <w:tr w:rsidR="002B221C" w:rsidRPr="00244985" w14:paraId="3CA8D307" w14:textId="77777777">
        <w:trPr>
          <w:trHeight w:val="191"/>
        </w:trPr>
        <w:tc>
          <w:tcPr>
            <w:tcW w:w="2968" w:type="dxa"/>
            <w:gridSpan w:val="2"/>
            <w:tcBorders>
              <w:top w:val="nil"/>
              <w:left w:val="nil"/>
              <w:bottom w:val="nil"/>
            </w:tcBorders>
            <w:shd w:val="clear" w:color="auto" w:fill="DBE5F1" w:themeFill="accent1" w:themeFillTint="33"/>
          </w:tcPr>
          <w:p w14:paraId="27ED1DEC" w14:textId="77777777" w:rsidR="002B221C" w:rsidRPr="00244985" w:rsidRDefault="005955B9">
            <w:pPr>
              <w:spacing w:line="276" w:lineRule="auto"/>
              <w:ind w:right="-2" w:hanging="2"/>
              <w:jc w:val="both"/>
              <w:rPr>
                <w:rFonts w:ascii="Arial" w:hAnsi="Arial" w:cs="Arial"/>
                <w:sz w:val="20"/>
                <w:szCs w:val="20"/>
              </w:rPr>
            </w:pPr>
            <w:r w:rsidRPr="00244985">
              <w:rPr>
                <w:rFonts w:ascii="Arial" w:eastAsia="SimSun" w:hAnsi="Arial" w:cs="Arial"/>
                <w:b/>
                <w:bCs/>
                <w:kern w:val="2"/>
                <w:sz w:val="20"/>
                <w:szCs w:val="20"/>
                <w:lang w:eastAsia="zh-CN" w:bidi="hi-IN"/>
              </w:rPr>
              <w:t>2. Setor Requisitante:</w:t>
            </w:r>
          </w:p>
        </w:tc>
        <w:tc>
          <w:tcPr>
            <w:tcW w:w="430" w:type="dxa"/>
            <w:gridSpan w:val="2"/>
            <w:shd w:val="clear" w:color="auto" w:fill="FFFFFF" w:themeFill="background1"/>
          </w:tcPr>
          <w:p w14:paraId="4EA1A29A" w14:textId="77777777" w:rsidR="002B221C" w:rsidRPr="00244985" w:rsidRDefault="002B221C">
            <w:pPr>
              <w:widowControl w:val="0"/>
              <w:tabs>
                <w:tab w:val="right" w:pos="9071"/>
              </w:tabs>
              <w:ind w:right="-2" w:hanging="2"/>
              <w:jc w:val="center"/>
              <w:textAlignment w:val="baseline"/>
              <w:rPr>
                <w:rFonts w:ascii="Arial" w:eastAsia="SimSun" w:hAnsi="Arial" w:cs="Arial"/>
                <w:b/>
                <w:bCs/>
                <w:color w:val="FF0000"/>
                <w:kern w:val="2"/>
                <w:sz w:val="20"/>
                <w:szCs w:val="20"/>
                <w:lang w:eastAsia="zh-CN" w:bidi="hi-IN"/>
              </w:rPr>
            </w:pPr>
          </w:p>
        </w:tc>
        <w:tc>
          <w:tcPr>
            <w:tcW w:w="5956" w:type="dxa"/>
            <w:tcBorders>
              <w:top w:val="nil"/>
              <w:bottom w:val="nil"/>
              <w:right w:val="nil"/>
            </w:tcBorders>
            <w:shd w:val="clear" w:color="auto" w:fill="FFFFFF" w:themeFill="background1"/>
          </w:tcPr>
          <w:p w14:paraId="29E7CCCE"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1 - SECRETARIA DE GOVERNO</w:t>
            </w:r>
          </w:p>
        </w:tc>
      </w:tr>
      <w:tr w:rsidR="002B221C" w:rsidRPr="00244985" w14:paraId="260908D2" w14:textId="77777777">
        <w:trPr>
          <w:trHeight w:val="203"/>
        </w:trPr>
        <w:tc>
          <w:tcPr>
            <w:tcW w:w="2968" w:type="dxa"/>
            <w:gridSpan w:val="2"/>
            <w:vMerge w:val="restart"/>
            <w:tcBorders>
              <w:top w:val="nil"/>
              <w:left w:val="nil"/>
              <w:bottom w:val="nil"/>
            </w:tcBorders>
            <w:shd w:val="clear" w:color="auto" w:fill="FFFFFF" w:themeFill="background1"/>
          </w:tcPr>
          <w:p w14:paraId="33B4855E"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2F6D281D" w14:textId="77777777" w:rsidR="002B221C" w:rsidRPr="00244985" w:rsidRDefault="002B221C">
            <w:pPr>
              <w:widowControl w:val="0"/>
              <w:tabs>
                <w:tab w:val="right" w:pos="9071"/>
              </w:tabs>
              <w:ind w:right="-2" w:hanging="2"/>
              <w:jc w:val="center"/>
              <w:textAlignment w:val="baseline"/>
              <w:rPr>
                <w:rFonts w:ascii="Arial" w:eastAsia="SimSun" w:hAnsi="Arial" w:cs="Arial"/>
                <w:b/>
                <w:bCs/>
                <w:color w:val="FF0000"/>
                <w:kern w:val="2"/>
                <w:sz w:val="20"/>
                <w:szCs w:val="20"/>
                <w:lang w:eastAsia="zh-CN" w:bidi="hi-IN"/>
              </w:rPr>
            </w:pPr>
          </w:p>
        </w:tc>
        <w:tc>
          <w:tcPr>
            <w:tcW w:w="5956" w:type="dxa"/>
            <w:tcBorders>
              <w:top w:val="nil"/>
              <w:bottom w:val="nil"/>
              <w:right w:val="nil"/>
            </w:tcBorders>
            <w:shd w:val="clear" w:color="auto" w:fill="FFFFFF" w:themeFill="background1"/>
          </w:tcPr>
          <w:p w14:paraId="09A8A686"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2 - ASSESSORIA JURIDICA</w:t>
            </w:r>
          </w:p>
        </w:tc>
      </w:tr>
      <w:tr w:rsidR="002B221C" w:rsidRPr="00244985" w14:paraId="52D3BDAC" w14:textId="77777777">
        <w:trPr>
          <w:trHeight w:val="203"/>
        </w:trPr>
        <w:tc>
          <w:tcPr>
            <w:tcW w:w="2968" w:type="dxa"/>
            <w:gridSpan w:val="2"/>
            <w:vMerge/>
            <w:tcBorders>
              <w:top w:val="nil"/>
              <w:left w:val="nil"/>
              <w:bottom w:val="nil"/>
            </w:tcBorders>
            <w:shd w:val="clear" w:color="auto" w:fill="FFFFFF" w:themeFill="background1"/>
          </w:tcPr>
          <w:p w14:paraId="43A42539"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0B34D9BF" w14:textId="5A80A278" w:rsidR="002B221C" w:rsidRPr="00244985" w:rsidRDefault="002B221C">
            <w:pPr>
              <w:widowControl w:val="0"/>
              <w:tabs>
                <w:tab w:val="right" w:pos="9071"/>
              </w:tabs>
              <w:ind w:right="-2" w:hanging="2"/>
              <w:jc w:val="center"/>
              <w:textAlignment w:val="baseline"/>
              <w:rPr>
                <w:rFonts w:ascii="Arial" w:hAnsi="Arial" w:cs="Arial"/>
                <w:sz w:val="20"/>
                <w:szCs w:val="20"/>
              </w:rPr>
            </w:pPr>
          </w:p>
        </w:tc>
        <w:tc>
          <w:tcPr>
            <w:tcW w:w="5956" w:type="dxa"/>
            <w:tcBorders>
              <w:top w:val="nil"/>
              <w:bottom w:val="nil"/>
              <w:right w:val="nil"/>
            </w:tcBorders>
            <w:shd w:val="clear" w:color="auto" w:fill="FFFFFF" w:themeFill="background1"/>
          </w:tcPr>
          <w:p w14:paraId="0592264B"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6 - SECRETARIA DE ADMINISTRAÇÃO</w:t>
            </w:r>
          </w:p>
        </w:tc>
      </w:tr>
      <w:tr w:rsidR="002B221C" w:rsidRPr="00244985" w14:paraId="1FC3AB92" w14:textId="77777777">
        <w:trPr>
          <w:trHeight w:val="203"/>
        </w:trPr>
        <w:tc>
          <w:tcPr>
            <w:tcW w:w="2968" w:type="dxa"/>
            <w:gridSpan w:val="2"/>
            <w:vMerge/>
            <w:tcBorders>
              <w:top w:val="nil"/>
              <w:left w:val="nil"/>
              <w:bottom w:val="nil"/>
            </w:tcBorders>
            <w:shd w:val="clear" w:color="auto" w:fill="FFFFFF" w:themeFill="background1"/>
          </w:tcPr>
          <w:p w14:paraId="202052B1"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131116A9" w14:textId="26AF1FB1" w:rsidR="002B221C" w:rsidRPr="00244985" w:rsidRDefault="002B221C">
            <w:pPr>
              <w:widowControl w:val="0"/>
              <w:tabs>
                <w:tab w:val="right" w:pos="9071"/>
              </w:tabs>
              <w:ind w:right="-2" w:hanging="2"/>
              <w:jc w:val="center"/>
              <w:textAlignment w:val="baseline"/>
              <w:rPr>
                <w:rFonts w:ascii="Arial" w:eastAsia="SimSun" w:hAnsi="Arial" w:cs="Arial"/>
                <w:b/>
                <w:bCs/>
                <w:kern w:val="2"/>
                <w:sz w:val="20"/>
                <w:szCs w:val="20"/>
                <w:lang w:eastAsia="zh-CN" w:bidi="hi-IN"/>
              </w:rPr>
            </w:pPr>
          </w:p>
        </w:tc>
        <w:tc>
          <w:tcPr>
            <w:tcW w:w="5956" w:type="dxa"/>
            <w:tcBorders>
              <w:top w:val="nil"/>
              <w:bottom w:val="nil"/>
              <w:right w:val="nil"/>
            </w:tcBorders>
            <w:shd w:val="clear" w:color="auto" w:fill="FFFFFF" w:themeFill="background1"/>
          </w:tcPr>
          <w:p w14:paraId="119F1A61"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7 - SECRETARIA DE PLANEJAMENTO</w:t>
            </w:r>
          </w:p>
        </w:tc>
      </w:tr>
      <w:tr w:rsidR="002B221C" w:rsidRPr="00244985" w14:paraId="0E5E3D9B" w14:textId="77777777">
        <w:trPr>
          <w:trHeight w:val="203"/>
        </w:trPr>
        <w:tc>
          <w:tcPr>
            <w:tcW w:w="2968" w:type="dxa"/>
            <w:gridSpan w:val="2"/>
            <w:vMerge/>
            <w:tcBorders>
              <w:top w:val="nil"/>
              <w:left w:val="nil"/>
              <w:bottom w:val="nil"/>
            </w:tcBorders>
            <w:shd w:val="clear" w:color="auto" w:fill="FFFFFF" w:themeFill="background1"/>
          </w:tcPr>
          <w:p w14:paraId="3099B996"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14717627" w14:textId="77777777" w:rsidR="002B221C" w:rsidRPr="00244985" w:rsidRDefault="002B221C">
            <w:pPr>
              <w:widowControl w:val="0"/>
              <w:tabs>
                <w:tab w:val="right" w:pos="9071"/>
              </w:tabs>
              <w:ind w:right="-2" w:hanging="2"/>
              <w:jc w:val="center"/>
              <w:textAlignment w:val="baseline"/>
              <w:rPr>
                <w:rFonts w:ascii="Arial" w:eastAsia="SimSun" w:hAnsi="Arial" w:cs="Arial"/>
                <w:b/>
                <w:bCs/>
                <w:kern w:val="2"/>
                <w:sz w:val="20"/>
                <w:szCs w:val="20"/>
                <w:lang w:eastAsia="zh-CN" w:bidi="hi-IN"/>
              </w:rPr>
            </w:pPr>
          </w:p>
        </w:tc>
        <w:tc>
          <w:tcPr>
            <w:tcW w:w="5956" w:type="dxa"/>
            <w:tcBorders>
              <w:top w:val="nil"/>
              <w:bottom w:val="nil"/>
              <w:right w:val="nil"/>
            </w:tcBorders>
            <w:shd w:val="clear" w:color="auto" w:fill="FFFFFF" w:themeFill="background1"/>
          </w:tcPr>
          <w:p w14:paraId="5FCE74A8"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8 - SECRETARIA DE FAZENDA</w:t>
            </w:r>
          </w:p>
        </w:tc>
      </w:tr>
      <w:tr w:rsidR="002B221C" w:rsidRPr="00244985" w14:paraId="6AE75A01" w14:textId="77777777">
        <w:trPr>
          <w:trHeight w:val="203"/>
        </w:trPr>
        <w:tc>
          <w:tcPr>
            <w:tcW w:w="2968" w:type="dxa"/>
            <w:gridSpan w:val="2"/>
            <w:vMerge/>
            <w:tcBorders>
              <w:top w:val="nil"/>
              <w:left w:val="nil"/>
              <w:bottom w:val="nil"/>
            </w:tcBorders>
            <w:shd w:val="clear" w:color="auto" w:fill="FFFFFF" w:themeFill="background1"/>
          </w:tcPr>
          <w:p w14:paraId="506E1E5A"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2B8F41A2" w14:textId="27FC99EC" w:rsidR="002B221C" w:rsidRPr="00244985" w:rsidRDefault="008460CF" w:rsidP="00356352">
            <w:pPr>
              <w:widowControl w:val="0"/>
              <w:tabs>
                <w:tab w:val="right" w:pos="9071"/>
              </w:tabs>
              <w:ind w:right="-2" w:hanging="2"/>
              <w:textAlignment w:val="baseline"/>
              <w:rPr>
                <w:rFonts w:ascii="Arial" w:hAnsi="Arial" w:cs="Arial"/>
                <w:b/>
                <w:bCs/>
                <w:sz w:val="20"/>
                <w:szCs w:val="20"/>
              </w:rPr>
            </w:pPr>
            <w:r w:rsidRPr="00244985">
              <w:rPr>
                <w:rFonts w:ascii="Arial" w:hAnsi="Arial" w:cs="Arial"/>
                <w:b/>
                <w:bCs/>
                <w:sz w:val="20"/>
                <w:szCs w:val="20"/>
              </w:rPr>
              <w:t xml:space="preserve"> X</w:t>
            </w:r>
          </w:p>
        </w:tc>
        <w:tc>
          <w:tcPr>
            <w:tcW w:w="5956" w:type="dxa"/>
            <w:tcBorders>
              <w:top w:val="nil"/>
              <w:bottom w:val="nil"/>
              <w:right w:val="nil"/>
            </w:tcBorders>
            <w:shd w:val="clear" w:color="auto" w:fill="FFFFFF" w:themeFill="background1"/>
          </w:tcPr>
          <w:p w14:paraId="31D59CA6"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9 - SECRETARIA DE SAÚDE</w:t>
            </w:r>
          </w:p>
        </w:tc>
      </w:tr>
      <w:tr w:rsidR="002B221C" w:rsidRPr="00244985" w14:paraId="1EAF4C21" w14:textId="77777777">
        <w:trPr>
          <w:trHeight w:val="203"/>
        </w:trPr>
        <w:tc>
          <w:tcPr>
            <w:tcW w:w="2968" w:type="dxa"/>
            <w:gridSpan w:val="2"/>
            <w:vMerge/>
            <w:tcBorders>
              <w:top w:val="nil"/>
              <w:left w:val="nil"/>
              <w:bottom w:val="nil"/>
            </w:tcBorders>
            <w:shd w:val="clear" w:color="auto" w:fill="FFFFFF" w:themeFill="background1"/>
          </w:tcPr>
          <w:p w14:paraId="4874C010"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41F90EA3" w14:textId="18450D4F" w:rsidR="002B221C" w:rsidRPr="00244985" w:rsidRDefault="002B221C">
            <w:pPr>
              <w:widowControl w:val="0"/>
              <w:tabs>
                <w:tab w:val="right" w:pos="9071"/>
              </w:tabs>
              <w:ind w:right="-2" w:hanging="2"/>
              <w:jc w:val="center"/>
              <w:textAlignment w:val="baseline"/>
              <w:rPr>
                <w:rFonts w:ascii="Arial" w:hAnsi="Arial" w:cs="Arial"/>
                <w:sz w:val="20"/>
                <w:szCs w:val="20"/>
              </w:rPr>
            </w:pPr>
          </w:p>
        </w:tc>
        <w:tc>
          <w:tcPr>
            <w:tcW w:w="5956" w:type="dxa"/>
            <w:tcBorders>
              <w:top w:val="nil"/>
              <w:bottom w:val="nil"/>
              <w:right w:val="nil"/>
            </w:tcBorders>
            <w:shd w:val="clear" w:color="auto" w:fill="FFFFFF" w:themeFill="background1"/>
          </w:tcPr>
          <w:p w14:paraId="0AB3617A"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10 - SECRETARIA DE EDUCAÇÃO, CULTURA E DESPORTO</w:t>
            </w:r>
          </w:p>
        </w:tc>
      </w:tr>
      <w:tr w:rsidR="002B221C" w:rsidRPr="00244985" w14:paraId="7AD4CE71" w14:textId="77777777">
        <w:trPr>
          <w:trHeight w:val="203"/>
        </w:trPr>
        <w:tc>
          <w:tcPr>
            <w:tcW w:w="2968" w:type="dxa"/>
            <w:gridSpan w:val="2"/>
            <w:vMerge/>
            <w:tcBorders>
              <w:top w:val="nil"/>
              <w:left w:val="nil"/>
              <w:bottom w:val="nil"/>
            </w:tcBorders>
            <w:shd w:val="clear" w:color="auto" w:fill="FFFFFF" w:themeFill="background1"/>
          </w:tcPr>
          <w:p w14:paraId="46085A6A"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498178D6" w14:textId="2C1C4AD2" w:rsidR="002B221C" w:rsidRPr="00244985" w:rsidRDefault="002B221C">
            <w:pPr>
              <w:widowControl w:val="0"/>
              <w:tabs>
                <w:tab w:val="right" w:pos="9071"/>
              </w:tabs>
              <w:ind w:right="-2" w:hanging="2"/>
              <w:jc w:val="center"/>
              <w:textAlignment w:val="baseline"/>
              <w:rPr>
                <w:rFonts w:ascii="Arial" w:hAnsi="Arial" w:cs="Arial"/>
                <w:sz w:val="20"/>
                <w:szCs w:val="20"/>
              </w:rPr>
            </w:pPr>
          </w:p>
        </w:tc>
        <w:tc>
          <w:tcPr>
            <w:tcW w:w="5956" w:type="dxa"/>
            <w:tcBorders>
              <w:top w:val="nil"/>
              <w:bottom w:val="nil"/>
              <w:right w:val="nil"/>
            </w:tcBorders>
            <w:shd w:val="clear" w:color="auto" w:fill="FFFFFF" w:themeFill="background1"/>
          </w:tcPr>
          <w:p w14:paraId="07058BE7"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11 - SECRETARIA DO MEIO AMBIENTE E REC. HÍDRICOS</w:t>
            </w:r>
          </w:p>
        </w:tc>
      </w:tr>
      <w:tr w:rsidR="002B221C" w:rsidRPr="00244985" w14:paraId="12B53490" w14:textId="77777777">
        <w:trPr>
          <w:trHeight w:val="203"/>
        </w:trPr>
        <w:tc>
          <w:tcPr>
            <w:tcW w:w="2968" w:type="dxa"/>
            <w:gridSpan w:val="2"/>
            <w:vMerge/>
            <w:tcBorders>
              <w:top w:val="nil"/>
              <w:left w:val="nil"/>
              <w:bottom w:val="nil"/>
            </w:tcBorders>
            <w:shd w:val="clear" w:color="auto" w:fill="FFFFFF" w:themeFill="background1"/>
          </w:tcPr>
          <w:p w14:paraId="5100C7BA"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25FAFC05" w14:textId="13E5B91A" w:rsidR="002B221C" w:rsidRPr="00244985" w:rsidRDefault="002B221C">
            <w:pPr>
              <w:widowControl w:val="0"/>
              <w:tabs>
                <w:tab w:val="right" w:pos="9071"/>
              </w:tabs>
              <w:ind w:right="-2" w:hanging="2"/>
              <w:jc w:val="center"/>
              <w:textAlignment w:val="baseline"/>
              <w:rPr>
                <w:rFonts w:ascii="Arial" w:hAnsi="Arial" w:cs="Arial"/>
                <w:sz w:val="20"/>
                <w:szCs w:val="20"/>
              </w:rPr>
            </w:pPr>
          </w:p>
        </w:tc>
        <w:tc>
          <w:tcPr>
            <w:tcW w:w="5956" w:type="dxa"/>
            <w:tcBorders>
              <w:top w:val="nil"/>
              <w:bottom w:val="nil"/>
              <w:right w:val="nil"/>
            </w:tcBorders>
            <w:shd w:val="clear" w:color="auto" w:fill="FFFFFF" w:themeFill="background1"/>
          </w:tcPr>
          <w:p w14:paraId="28A3104D"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12 - SECRETARIA DE OBRAS, SERV. E DES. URBANO</w:t>
            </w:r>
          </w:p>
        </w:tc>
      </w:tr>
      <w:tr w:rsidR="002B221C" w:rsidRPr="00244985" w14:paraId="7264B533" w14:textId="77777777">
        <w:trPr>
          <w:trHeight w:val="203"/>
        </w:trPr>
        <w:tc>
          <w:tcPr>
            <w:tcW w:w="2968" w:type="dxa"/>
            <w:gridSpan w:val="2"/>
            <w:vMerge/>
            <w:tcBorders>
              <w:top w:val="nil"/>
              <w:left w:val="nil"/>
              <w:bottom w:val="nil"/>
            </w:tcBorders>
            <w:shd w:val="clear" w:color="auto" w:fill="FFFFFF" w:themeFill="background1"/>
          </w:tcPr>
          <w:p w14:paraId="4CAE42F1"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544AEE18" w14:textId="546F19D4" w:rsidR="002B221C" w:rsidRPr="00244985" w:rsidRDefault="002B221C" w:rsidP="00356352">
            <w:pPr>
              <w:widowControl w:val="0"/>
              <w:tabs>
                <w:tab w:val="right" w:pos="9071"/>
              </w:tabs>
              <w:ind w:right="-2" w:hanging="2"/>
              <w:textAlignment w:val="baseline"/>
              <w:rPr>
                <w:rFonts w:ascii="Arial" w:hAnsi="Arial" w:cs="Arial"/>
                <w:sz w:val="20"/>
                <w:szCs w:val="20"/>
              </w:rPr>
            </w:pPr>
          </w:p>
        </w:tc>
        <w:tc>
          <w:tcPr>
            <w:tcW w:w="5956" w:type="dxa"/>
            <w:tcBorders>
              <w:top w:val="nil"/>
              <w:bottom w:val="nil"/>
              <w:right w:val="nil"/>
            </w:tcBorders>
            <w:shd w:val="clear" w:color="auto" w:fill="FFFFFF" w:themeFill="background1"/>
          </w:tcPr>
          <w:p w14:paraId="599CE0B0"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13 - SECRETARIA DE ASSISTÊNCIA SOCIAL</w:t>
            </w:r>
          </w:p>
        </w:tc>
      </w:tr>
      <w:tr w:rsidR="002B221C" w:rsidRPr="00244985" w14:paraId="3CA8D437" w14:textId="77777777">
        <w:trPr>
          <w:trHeight w:val="203"/>
        </w:trPr>
        <w:tc>
          <w:tcPr>
            <w:tcW w:w="2968" w:type="dxa"/>
            <w:gridSpan w:val="2"/>
            <w:vMerge/>
            <w:tcBorders>
              <w:top w:val="nil"/>
              <w:left w:val="nil"/>
              <w:bottom w:val="nil"/>
            </w:tcBorders>
            <w:shd w:val="clear" w:color="auto" w:fill="FFFFFF" w:themeFill="background1"/>
          </w:tcPr>
          <w:p w14:paraId="1C8849A2"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337D991B" w14:textId="77777777" w:rsidR="002B221C" w:rsidRPr="00244985" w:rsidRDefault="002B221C">
            <w:pPr>
              <w:widowControl w:val="0"/>
              <w:tabs>
                <w:tab w:val="right" w:pos="9071"/>
              </w:tabs>
              <w:ind w:right="-2" w:hanging="2"/>
              <w:jc w:val="center"/>
              <w:textAlignment w:val="baseline"/>
              <w:rPr>
                <w:rFonts w:ascii="Arial" w:eastAsia="SimSun" w:hAnsi="Arial" w:cs="Arial"/>
                <w:b/>
                <w:bCs/>
                <w:color w:val="FF0000"/>
                <w:kern w:val="2"/>
                <w:sz w:val="20"/>
                <w:szCs w:val="20"/>
                <w:lang w:eastAsia="zh-CN" w:bidi="hi-IN"/>
              </w:rPr>
            </w:pPr>
          </w:p>
        </w:tc>
        <w:tc>
          <w:tcPr>
            <w:tcW w:w="5956" w:type="dxa"/>
            <w:tcBorders>
              <w:top w:val="nil"/>
              <w:bottom w:val="nil"/>
              <w:right w:val="nil"/>
            </w:tcBorders>
            <w:shd w:val="clear" w:color="auto" w:fill="FFFFFF" w:themeFill="background1"/>
          </w:tcPr>
          <w:p w14:paraId="74675EB2"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14 - SECRETARIA DE DESENVOLVIMENTO ECONÔMICO</w:t>
            </w:r>
          </w:p>
        </w:tc>
      </w:tr>
      <w:tr w:rsidR="002B221C" w:rsidRPr="00244985" w14:paraId="285B3CC9" w14:textId="77777777">
        <w:trPr>
          <w:trHeight w:val="203"/>
        </w:trPr>
        <w:tc>
          <w:tcPr>
            <w:tcW w:w="2968" w:type="dxa"/>
            <w:gridSpan w:val="2"/>
            <w:vMerge/>
            <w:tcBorders>
              <w:top w:val="nil"/>
              <w:left w:val="nil"/>
              <w:bottom w:val="nil"/>
            </w:tcBorders>
            <w:shd w:val="clear" w:color="auto" w:fill="FFFFFF" w:themeFill="background1"/>
          </w:tcPr>
          <w:p w14:paraId="33E21E12"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04A85516" w14:textId="453EB50E" w:rsidR="002B221C" w:rsidRPr="00244985" w:rsidRDefault="002B221C">
            <w:pPr>
              <w:widowControl w:val="0"/>
              <w:tabs>
                <w:tab w:val="right" w:pos="9071"/>
              </w:tabs>
              <w:ind w:right="-2" w:hanging="2"/>
              <w:jc w:val="center"/>
              <w:textAlignment w:val="baseline"/>
              <w:rPr>
                <w:rFonts w:ascii="Arial" w:eastAsia="SimSun" w:hAnsi="Arial" w:cs="Arial"/>
                <w:b/>
                <w:bCs/>
                <w:color w:val="FF0000"/>
                <w:kern w:val="2"/>
                <w:sz w:val="20"/>
                <w:szCs w:val="20"/>
                <w:lang w:eastAsia="zh-CN" w:bidi="hi-IN"/>
              </w:rPr>
            </w:pPr>
          </w:p>
        </w:tc>
        <w:tc>
          <w:tcPr>
            <w:tcW w:w="5956" w:type="dxa"/>
            <w:tcBorders>
              <w:top w:val="nil"/>
              <w:bottom w:val="nil"/>
              <w:right w:val="nil"/>
            </w:tcBorders>
            <w:shd w:val="clear" w:color="auto" w:fill="FFFFFF" w:themeFill="background1"/>
          </w:tcPr>
          <w:p w14:paraId="48D4D77A"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15 - SECRETARIA DE AGRICULTURA E PECUÁRIA</w:t>
            </w:r>
          </w:p>
        </w:tc>
      </w:tr>
      <w:tr w:rsidR="002B221C" w:rsidRPr="00244985" w14:paraId="38E88754" w14:textId="77777777">
        <w:trPr>
          <w:trHeight w:val="203"/>
        </w:trPr>
        <w:tc>
          <w:tcPr>
            <w:tcW w:w="2968" w:type="dxa"/>
            <w:gridSpan w:val="2"/>
            <w:vMerge/>
            <w:tcBorders>
              <w:top w:val="nil"/>
              <w:left w:val="nil"/>
              <w:bottom w:val="nil"/>
            </w:tcBorders>
            <w:shd w:val="clear" w:color="auto" w:fill="FFFFFF" w:themeFill="background1"/>
          </w:tcPr>
          <w:p w14:paraId="4F37C036"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430" w:type="dxa"/>
            <w:gridSpan w:val="2"/>
            <w:shd w:val="clear" w:color="auto" w:fill="FFFFFF" w:themeFill="background1"/>
          </w:tcPr>
          <w:p w14:paraId="28D5C59D" w14:textId="11B4A82A" w:rsidR="002B221C" w:rsidRPr="00244985" w:rsidRDefault="002B221C">
            <w:pPr>
              <w:widowControl w:val="0"/>
              <w:tabs>
                <w:tab w:val="right" w:pos="9071"/>
              </w:tabs>
              <w:ind w:right="-2" w:hanging="2"/>
              <w:jc w:val="center"/>
              <w:textAlignment w:val="baseline"/>
              <w:rPr>
                <w:rFonts w:ascii="Arial" w:eastAsia="SimSun" w:hAnsi="Arial" w:cs="Arial"/>
                <w:b/>
                <w:bCs/>
                <w:color w:val="FF0000"/>
                <w:kern w:val="2"/>
                <w:sz w:val="20"/>
                <w:szCs w:val="20"/>
                <w:lang w:eastAsia="zh-CN" w:bidi="hi-IN"/>
              </w:rPr>
            </w:pPr>
          </w:p>
        </w:tc>
        <w:tc>
          <w:tcPr>
            <w:tcW w:w="5956" w:type="dxa"/>
            <w:tcBorders>
              <w:top w:val="nil"/>
              <w:bottom w:val="nil"/>
              <w:right w:val="nil"/>
            </w:tcBorders>
            <w:shd w:val="clear" w:color="auto" w:fill="FFFFFF" w:themeFill="background1"/>
          </w:tcPr>
          <w:p w14:paraId="2C0AE463" w14:textId="77777777" w:rsidR="002B221C" w:rsidRPr="00244985" w:rsidRDefault="005955B9">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16 - SECRETARIA DE POLÍTICA HABITACIONAL</w:t>
            </w:r>
          </w:p>
        </w:tc>
      </w:tr>
      <w:tr w:rsidR="002B221C" w:rsidRPr="00244985" w14:paraId="4952907A" w14:textId="77777777">
        <w:tc>
          <w:tcPr>
            <w:tcW w:w="9354" w:type="dxa"/>
            <w:gridSpan w:val="5"/>
            <w:tcBorders>
              <w:top w:val="nil"/>
              <w:left w:val="nil"/>
              <w:bottom w:val="nil"/>
              <w:right w:val="nil"/>
            </w:tcBorders>
            <w:shd w:val="clear" w:color="auto" w:fill="FFFFFF" w:themeFill="background1"/>
          </w:tcPr>
          <w:p w14:paraId="4B9C616E"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r>
      <w:tr w:rsidR="002B221C" w:rsidRPr="00244985" w14:paraId="607A4E5D" w14:textId="77777777">
        <w:tc>
          <w:tcPr>
            <w:tcW w:w="2977" w:type="dxa"/>
            <w:gridSpan w:val="3"/>
            <w:tcBorders>
              <w:top w:val="nil"/>
              <w:left w:val="nil"/>
              <w:bottom w:val="nil"/>
              <w:right w:val="nil"/>
            </w:tcBorders>
            <w:shd w:val="clear" w:color="auto" w:fill="DBE5F1" w:themeFill="accent1" w:themeFillTint="33"/>
          </w:tcPr>
          <w:p w14:paraId="7F7D7826" w14:textId="77777777" w:rsidR="002B221C" w:rsidRPr="00244985" w:rsidRDefault="005955B9">
            <w:pPr>
              <w:spacing w:line="276" w:lineRule="auto"/>
              <w:ind w:right="-2" w:hanging="2"/>
              <w:jc w:val="both"/>
              <w:rPr>
                <w:rFonts w:ascii="Arial" w:hAnsi="Arial" w:cs="Arial"/>
                <w:sz w:val="20"/>
                <w:szCs w:val="20"/>
              </w:rPr>
            </w:pPr>
            <w:r w:rsidRPr="00244985">
              <w:rPr>
                <w:rFonts w:ascii="Arial" w:eastAsia="SimSun" w:hAnsi="Arial" w:cs="Arial"/>
                <w:b/>
                <w:bCs/>
                <w:kern w:val="2"/>
                <w:sz w:val="20"/>
                <w:szCs w:val="20"/>
                <w:lang w:eastAsia="zh-CN" w:bidi="hi-IN"/>
              </w:rPr>
              <w:t xml:space="preserve">3. Equipe de Planejamento </w:t>
            </w:r>
            <w:proofErr w:type="gramStart"/>
            <w:r w:rsidRPr="00244985">
              <w:rPr>
                <w:rFonts w:ascii="Arial" w:eastAsia="SimSun" w:hAnsi="Arial" w:cs="Arial"/>
                <w:b/>
                <w:bCs/>
                <w:kern w:val="2"/>
                <w:sz w:val="20"/>
                <w:szCs w:val="20"/>
                <w:lang w:eastAsia="zh-CN" w:bidi="hi-IN"/>
              </w:rPr>
              <w:t>da  Contratação</w:t>
            </w:r>
            <w:proofErr w:type="gramEnd"/>
            <w:r w:rsidRPr="00244985">
              <w:rPr>
                <w:rFonts w:ascii="Arial" w:eastAsia="SimSun" w:hAnsi="Arial" w:cs="Arial"/>
                <w:b/>
                <w:bCs/>
                <w:kern w:val="2"/>
                <w:sz w:val="20"/>
                <w:szCs w:val="20"/>
                <w:lang w:eastAsia="zh-CN" w:bidi="hi-IN"/>
              </w:rPr>
              <w:t>:</w:t>
            </w:r>
          </w:p>
        </w:tc>
        <w:tc>
          <w:tcPr>
            <w:tcW w:w="6377" w:type="dxa"/>
            <w:gridSpan w:val="2"/>
            <w:tcBorders>
              <w:top w:val="nil"/>
              <w:left w:val="nil"/>
              <w:bottom w:val="nil"/>
              <w:right w:val="nil"/>
            </w:tcBorders>
            <w:shd w:val="clear" w:color="auto" w:fill="FFFFFF" w:themeFill="background1"/>
          </w:tcPr>
          <w:p w14:paraId="0B775639" w14:textId="4701F383" w:rsidR="002B221C" w:rsidRPr="00244985" w:rsidRDefault="006B0CE8">
            <w:pPr>
              <w:widowControl w:val="0"/>
              <w:tabs>
                <w:tab w:val="right" w:pos="9071"/>
              </w:tabs>
              <w:ind w:right="-2"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Alexandro Beretta</w:t>
            </w:r>
            <w:r w:rsidR="00CA6E5C" w:rsidRPr="00244985">
              <w:rPr>
                <w:rFonts w:ascii="Arial" w:eastAsia="SimSun" w:hAnsi="Arial" w:cs="Arial"/>
                <w:kern w:val="2"/>
                <w:sz w:val="20"/>
                <w:szCs w:val="20"/>
                <w:lang w:eastAsia="zh-CN" w:bidi="hi-IN"/>
              </w:rPr>
              <w:t xml:space="preserve"> – </w:t>
            </w:r>
            <w:r w:rsidRPr="00244985">
              <w:rPr>
                <w:rFonts w:ascii="Arial" w:eastAsia="SimSun" w:hAnsi="Arial" w:cs="Arial"/>
                <w:kern w:val="2"/>
                <w:sz w:val="20"/>
                <w:szCs w:val="20"/>
                <w:lang w:eastAsia="zh-CN" w:bidi="hi-IN"/>
              </w:rPr>
              <w:t>Secretário Municipal de Saúde</w:t>
            </w:r>
          </w:p>
          <w:p w14:paraId="3DCFB765" w14:textId="284A87F6" w:rsidR="002B221C" w:rsidRPr="00244985" w:rsidRDefault="00CA6E5C">
            <w:pPr>
              <w:widowControl w:val="0"/>
              <w:tabs>
                <w:tab w:val="right" w:pos="9071"/>
              </w:tabs>
              <w:ind w:right="-2" w:hanging="2"/>
              <w:jc w:val="both"/>
              <w:textAlignment w:val="baseline"/>
              <w:rPr>
                <w:rFonts w:ascii="Arial" w:eastAsia="SimSun" w:hAnsi="Arial" w:cs="Arial"/>
                <w:kern w:val="2"/>
                <w:sz w:val="20"/>
                <w:szCs w:val="20"/>
                <w:lang w:eastAsia="zh-CN" w:bidi="hi-IN"/>
              </w:rPr>
            </w:pPr>
            <w:r w:rsidRPr="00244985">
              <w:rPr>
                <w:rFonts w:ascii="Arial" w:eastAsia="SimSun" w:hAnsi="Arial" w:cs="Arial"/>
                <w:kern w:val="2"/>
                <w:sz w:val="20"/>
                <w:szCs w:val="20"/>
                <w:lang w:eastAsia="zh-CN" w:bidi="hi-IN"/>
              </w:rPr>
              <w:t>Lucélia Maria da Silva – Diretora Administrativa da Secretaria Municipal de Saúde</w:t>
            </w:r>
          </w:p>
          <w:p w14:paraId="7C338B77" w14:textId="4E4EA07D" w:rsidR="00356352" w:rsidRPr="00244985" w:rsidRDefault="00356352">
            <w:pPr>
              <w:widowControl w:val="0"/>
              <w:tabs>
                <w:tab w:val="right" w:pos="9071"/>
              </w:tabs>
              <w:ind w:right="-2" w:hanging="2"/>
              <w:jc w:val="both"/>
              <w:textAlignment w:val="baseline"/>
              <w:rPr>
                <w:rFonts w:ascii="Arial" w:hAnsi="Arial" w:cs="Arial"/>
                <w:sz w:val="20"/>
                <w:szCs w:val="20"/>
              </w:rPr>
            </w:pPr>
          </w:p>
        </w:tc>
      </w:tr>
      <w:tr w:rsidR="002B221C" w:rsidRPr="00244985" w14:paraId="2BC609A0" w14:textId="77777777">
        <w:tc>
          <w:tcPr>
            <w:tcW w:w="9354" w:type="dxa"/>
            <w:gridSpan w:val="5"/>
            <w:tcBorders>
              <w:top w:val="nil"/>
              <w:left w:val="nil"/>
              <w:bottom w:val="nil"/>
              <w:right w:val="nil"/>
            </w:tcBorders>
            <w:shd w:val="clear" w:color="auto" w:fill="FFFFFF" w:themeFill="background1"/>
          </w:tcPr>
          <w:p w14:paraId="4F1D229F"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r>
      <w:tr w:rsidR="002B221C" w:rsidRPr="00244985" w14:paraId="3BF62715" w14:textId="77777777">
        <w:tc>
          <w:tcPr>
            <w:tcW w:w="1267" w:type="dxa"/>
            <w:tcBorders>
              <w:top w:val="nil"/>
              <w:left w:val="nil"/>
              <w:bottom w:val="nil"/>
              <w:right w:val="nil"/>
            </w:tcBorders>
            <w:shd w:val="clear" w:color="auto" w:fill="DBE5F1" w:themeFill="accent1" w:themeFillTint="33"/>
          </w:tcPr>
          <w:p w14:paraId="676C0D20" w14:textId="77777777" w:rsidR="002B221C" w:rsidRPr="00244985" w:rsidRDefault="005955B9">
            <w:pPr>
              <w:spacing w:line="276" w:lineRule="auto"/>
              <w:ind w:right="-2" w:hanging="2"/>
              <w:jc w:val="both"/>
              <w:rPr>
                <w:rFonts w:ascii="Arial" w:hAnsi="Arial" w:cs="Arial"/>
                <w:sz w:val="20"/>
                <w:szCs w:val="20"/>
              </w:rPr>
            </w:pPr>
            <w:r w:rsidRPr="00244985">
              <w:rPr>
                <w:rFonts w:ascii="Arial" w:eastAsia="SimSun" w:hAnsi="Arial" w:cs="Arial"/>
                <w:b/>
                <w:bCs/>
                <w:kern w:val="2"/>
                <w:sz w:val="20"/>
                <w:szCs w:val="20"/>
                <w:lang w:eastAsia="zh-CN" w:bidi="hi-IN"/>
              </w:rPr>
              <w:t>4. Objeto:</w:t>
            </w:r>
          </w:p>
        </w:tc>
        <w:tc>
          <w:tcPr>
            <w:tcW w:w="8087" w:type="dxa"/>
            <w:gridSpan w:val="4"/>
            <w:tcBorders>
              <w:top w:val="nil"/>
              <w:left w:val="nil"/>
              <w:bottom w:val="nil"/>
              <w:right w:val="nil"/>
            </w:tcBorders>
            <w:shd w:val="clear" w:color="auto" w:fill="FFFFFF" w:themeFill="background1"/>
          </w:tcPr>
          <w:p w14:paraId="374061D6" w14:textId="398A76BD" w:rsidR="002B221C" w:rsidRPr="00244985" w:rsidRDefault="004020D6" w:rsidP="00356352">
            <w:pPr>
              <w:ind w:right="-2" w:hanging="2"/>
              <w:jc w:val="both"/>
              <w:rPr>
                <w:rFonts w:ascii="Arial" w:hAnsi="Arial" w:cs="Arial"/>
                <w:sz w:val="20"/>
                <w:szCs w:val="20"/>
              </w:rPr>
            </w:pPr>
            <w:bookmarkStart w:id="0" w:name="_Hlk202259823"/>
            <w:r w:rsidRPr="00244985">
              <w:rPr>
                <w:rFonts w:ascii="Arial" w:hAnsi="Arial" w:cs="Arial"/>
                <w:sz w:val="20"/>
                <w:szCs w:val="20"/>
              </w:rPr>
              <w:t>CONTRATAÇÃO DE EMPRESA PARA A EXECUÇÃO DE SERVIÇOS DE MANUTENÇÃO PREVENTIVA, CORRETIVA E CALIBRAÇÃO DE EQUIPAMENTOS MÉDICO-HOSPITALARES, ODONTOLÓGICOS, DE FISIOTERAPIA E DO CENTRO DE SAÚDE DA MULHER, PERTENCENTES À SECRETARIA MUNICIPAL DE SAÚDE DE BANDEIRANTES–PR.</w:t>
            </w:r>
            <w:bookmarkEnd w:id="0"/>
          </w:p>
        </w:tc>
      </w:tr>
      <w:tr w:rsidR="002B221C" w:rsidRPr="00244985" w14:paraId="7E892A87" w14:textId="77777777">
        <w:tc>
          <w:tcPr>
            <w:tcW w:w="1267" w:type="dxa"/>
            <w:tcBorders>
              <w:top w:val="nil"/>
              <w:left w:val="nil"/>
              <w:bottom w:val="nil"/>
              <w:right w:val="nil"/>
            </w:tcBorders>
            <w:shd w:val="clear" w:color="auto" w:fill="auto"/>
          </w:tcPr>
          <w:p w14:paraId="6D463063" w14:textId="77777777" w:rsidR="002B221C" w:rsidRPr="00244985" w:rsidRDefault="002B221C">
            <w:pPr>
              <w:spacing w:line="276" w:lineRule="auto"/>
              <w:ind w:right="-2" w:hanging="2"/>
              <w:jc w:val="both"/>
              <w:rPr>
                <w:rFonts w:ascii="Arial" w:eastAsia="SimSun" w:hAnsi="Arial" w:cs="Arial"/>
                <w:b/>
                <w:bCs/>
                <w:kern w:val="2"/>
                <w:sz w:val="20"/>
                <w:szCs w:val="20"/>
                <w:lang w:eastAsia="zh-CN" w:bidi="hi-IN"/>
              </w:rPr>
            </w:pPr>
          </w:p>
        </w:tc>
        <w:tc>
          <w:tcPr>
            <w:tcW w:w="8087" w:type="dxa"/>
            <w:gridSpan w:val="4"/>
            <w:tcBorders>
              <w:top w:val="nil"/>
              <w:left w:val="nil"/>
              <w:bottom w:val="nil"/>
              <w:right w:val="nil"/>
            </w:tcBorders>
            <w:shd w:val="clear" w:color="auto" w:fill="FFFFFF" w:themeFill="background1"/>
          </w:tcPr>
          <w:p w14:paraId="38BB250D" w14:textId="77777777" w:rsidR="002B221C" w:rsidRPr="00244985" w:rsidRDefault="002B221C">
            <w:pPr>
              <w:ind w:right="-2" w:hanging="2"/>
              <w:jc w:val="both"/>
              <w:rPr>
                <w:rFonts w:ascii="Arial" w:hAnsi="Arial" w:cs="Arial"/>
                <w:sz w:val="20"/>
                <w:szCs w:val="20"/>
              </w:rPr>
            </w:pPr>
          </w:p>
        </w:tc>
      </w:tr>
      <w:tr w:rsidR="002B221C" w:rsidRPr="00244985" w14:paraId="0C91B169" w14:textId="77777777">
        <w:trPr>
          <w:trHeight w:val="192"/>
        </w:trPr>
        <w:tc>
          <w:tcPr>
            <w:tcW w:w="1267" w:type="dxa"/>
            <w:tcBorders>
              <w:top w:val="nil"/>
              <w:left w:val="nil"/>
              <w:bottom w:val="nil"/>
              <w:right w:val="nil"/>
            </w:tcBorders>
            <w:shd w:val="clear" w:color="auto" w:fill="DBE5F1" w:themeFill="accent1" w:themeFillTint="33"/>
          </w:tcPr>
          <w:p w14:paraId="6F316FD5" w14:textId="77777777" w:rsidR="002B221C" w:rsidRPr="00244985" w:rsidRDefault="005955B9">
            <w:pPr>
              <w:spacing w:line="276" w:lineRule="auto"/>
              <w:ind w:right="-2" w:hanging="2"/>
              <w:jc w:val="both"/>
              <w:rPr>
                <w:rFonts w:ascii="Arial" w:hAnsi="Arial" w:cs="Arial"/>
                <w:sz w:val="20"/>
                <w:szCs w:val="20"/>
              </w:rPr>
            </w:pPr>
            <w:r w:rsidRPr="00244985">
              <w:rPr>
                <w:rFonts w:ascii="Arial" w:eastAsia="SimSun" w:hAnsi="Arial" w:cs="Arial"/>
                <w:b/>
                <w:bCs/>
                <w:kern w:val="2"/>
                <w:sz w:val="20"/>
                <w:szCs w:val="20"/>
                <w:lang w:eastAsia="zh-CN" w:bidi="hi-IN"/>
              </w:rPr>
              <w:t>5. Local</w:t>
            </w:r>
          </w:p>
        </w:tc>
        <w:tc>
          <w:tcPr>
            <w:tcW w:w="8087" w:type="dxa"/>
            <w:gridSpan w:val="4"/>
            <w:tcBorders>
              <w:top w:val="nil"/>
              <w:left w:val="nil"/>
              <w:bottom w:val="nil"/>
              <w:right w:val="nil"/>
            </w:tcBorders>
            <w:shd w:val="clear" w:color="auto" w:fill="FFFFFF" w:themeFill="background1"/>
          </w:tcPr>
          <w:p w14:paraId="569C22B5"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Diversos</w:t>
            </w:r>
          </w:p>
          <w:p w14:paraId="69B4713D" w14:textId="4034853C" w:rsidR="00356352" w:rsidRPr="00244985" w:rsidRDefault="00356352">
            <w:pPr>
              <w:ind w:right="-2"/>
              <w:jc w:val="both"/>
              <w:rPr>
                <w:rFonts w:ascii="Arial" w:hAnsi="Arial" w:cs="Arial"/>
                <w:sz w:val="20"/>
                <w:szCs w:val="20"/>
              </w:rPr>
            </w:pPr>
            <w:r w:rsidRPr="00244985">
              <w:rPr>
                <w:rFonts w:ascii="Arial" w:hAnsi="Arial" w:cs="Arial"/>
                <w:sz w:val="20"/>
                <w:szCs w:val="20"/>
              </w:rPr>
              <w:t xml:space="preserve">FISCAL DO CONTRATO: </w:t>
            </w:r>
            <w:r w:rsidR="009660A0" w:rsidRPr="00244985">
              <w:rPr>
                <w:rFonts w:ascii="Arial" w:hAnsi="Arial" w:cs="Arial"/>
                <w:sz w:val="20"/>
                <w:szCs w:val="20"/>
              </w:rPr>
              <w:t>LETÍCIA DAYANE FERIATO DALBEM</w:t>
            </w:r>
          </w:p>
          <w:p w14:paraId="3EEC5BFC" w14:textId="669C1A50" w:rsidR="002B221C" w:rsidRPr="00244985" w:rsidRDefault="00356352" w:rsidP="00356352">
            <w:pPr>
              <w:ind w:right="-2"/>
              <w:jc w:val="both"/>
              <w:rPr>
                <w:rFonts w:ascii="Arial" w:hAnsi="Arial" w:cs="Arial"/>
                <w:sz w:val="20"/>
                <w:szCs w:val="20"/>
              </w:rPr>
            </w:pPr>
            <w:r w:rsidRPr="00244985">
              <w:rPr>
                <w:rFonts w:ascii="Arial" w:hAnsi="Arial" w:cs="Arial"/>
                <w:sz w:val="20"/>
                <w:szCs w:val="20"/>
              </w:rPr>
              <w:t>GESTOR:</w:t>
            </w:r>
            <w:r w:rsidR="00447004" w:rsidRPr="00244985">
              <w:rPr>
                <w:rFonts w:ascii="Arial" w:hAnsi="Arial" w:cs="Arial"/>
                <w:sz w:val="20"/>
                <w:szCs w:val="20"/>
              </w:rPr>
              <w:t xml:space="preserve"> ALEXANDRO BERETTA</w:t>
            </w:r>
          </w:p>
        </w:tc>
      </w:tr>
      <w:tr w:rsidR="002B221C" w:rsidRPr="00244985" w14:paraId="7A44EF1E" w14:textId="77777777">
        <w:tc>
          <w:tcPr>
            <w:tcW w:w="2977" w:type="dxa"/>
            <w:gridSpan w:val="3"/>
            <w:tcBorders>
              <w:top w:val="nil"/>
              <w:left w:val="nil"/>
              <w:bottom w:val="single" w:sz="12" w:space="0" w:color="000000"/>
              <w:right w:val="nil"/>
            </w:tcBorders>
            <w:shd w:val="clear" w:color="auto" w:fill="FFFFFF" w:themeFill="background1"/>
          </w:tcPr>
          <w:p w14:paraId="4C4FBAF9" w14:textId="77777777" w:rsidR="002B221C" w:rsidRPr="00244985" w:rsidRDefault="002B221C">
            <w:pPr>
              <w:spacing w:line="276" w:lineRule="auto"/>
              <w:ind w:right="-2" w:hanging="2"/>
              <w:jc w:val="both"/>
              <w:rPr>
                <w:rFonts w:ascii="Arial" w:hAnsi="Arial" w:cs="Arial"/>
                <w:sz w:val="20"/>
                <w:szCs w:val="20"/>
              </w:rPr>
            </w:pPr>
          </w:p>
        </w:tc>
        <w:tc>
          <w:tcPr>
            <w:tcW w:w="6377" w:type="dxa"/>
            <w:gridSpan w:val="2"/>
            <w:tcBorders>
              <w:top w:val="nil"/>
              <w:left w:val="nil"/>
              <w:bottom w:val="single" w:sz="12" w:space="0" w:color="000000"/>
              <w:right w:val="nil"/>
            </w:tcBorders>
            <w:shd w:val="clear" w:color="auto" w:fill="FFFFFF" w:themeFill="background1"/>
          </w:tcPr>
          <w:p w14:paraId="29C4B448" w14:textId="77777777" w:rsidR="002B221C" w:rsidRPr="00244985" w:rsidRDefault="002B221C">
            <w:pPr>
              <w:spacing w:line="276" w:lineRule="auto"/>
              <w:ind w:right="-2" w:hanging="2"/>
              <w:jc w:val="both"/>
              <w:rPr>
                <w:rFonts w:ascii="Arial" w:hAnsi="Arial" w:cs="Arial"/>
                <w:sz w:val="20"/>
                <w:szCs w:val="20"/>
              </w:rPr>
            </w:pPr>
          </w:p>
        </w:tc>
      </w:tr>
      <w:tr w:rsidR="002B221C" w:rsidRPr="00244985" w14:paraId="3BDEC38A" w14:textId="77777777">
        <w:tc>
          <w:tcPr>
            <w:tcW w:w="9354" w:type="dxa"/>
            <w:gridSpan w:val="5"/>
            <w:tcBorders>
              <w:top w:val="nil"/>
              <w:left w:val="single" w:sz="12" w:space="0" w:color="000000"/>
              <w:bottom w:val="single" w:sz="12" w:space="0" w:color="000000"/>
              <w:right w:val="single" w:sz="12" w:space="0" w:color="000000"/>
            </w:tcBorders>
            <w:shd w:val="clear" w:color="auto" w:fill="365F91" w:themeFill="accent1" w:themeFillShade="BF"/>
          </w:tcPr>
          <w:p w14:paraId="41963E3F" w14:textId="77777777" w:rsidR="002B221C" w:rsidRPr="00244985" w:rsidRDefault="005955B9">
            <w:pPr>
              <w:spacing w:line="276" w:lineRule="auto"/>
              <w:ind w:right="-2" w:hanging="2"/>
              <w:jc w:val="both"/>
              <w:rPr>
                <w:rFonts w:ascii="Arial" w:hAnsi="Arial" w:cs="Arial"/>
                <w:sz w:val="20"/>
                <w:szCs w:val="20"/>
              </w:rPr>
            </w:pPr>
            <w:r w:rsidRPr="00244985">
              <w:rPr>
                <w:rFonts w:ascii="Arial" w:hAnsi="Arial" w:cs="Arial"/>
                <w:b/>
                <w:bCs/>
                <w:color w:val="FFFFFF" w:themeColor="background1"/>
                <w:sz w:val="20"/>
                <w:szCs w:val="20"/>
              </w:rPr>
              <w:t>II - Diagnóstico da Situação Atual:</w:t>
            </w:r>
          </w:p>
        </w:tc>
      </w:tr>
      <w:tr w:rsidR="002B221C" w:rsidRPr="00244985" w14:paraId="643CF428" w14:textId="77777777">
        <w:tc>
          <w:tcPr>
            <w:tcW w:w="9354" w:type="dxa"/>
            <w:gridSpan w:val="5"/>
            <w:tcBorders>
              <w:top w:val="single" w:sz="12" w:space="0" w:color="000000"/>
              <w:left w:val="nil"/>
              <w:bottom w:val="single" w:sz="12" w:space="0" w:color="000000"/>
              <w:right w:val="nil"/>
            </w:tcBorders>
            <w:shd w:val="clear" w:color="auto" w:fill="FFFFFF" w:themeFill="background1"/>
          </w:tcPr>
          <w:p w14:paraId="6C005800" w14:textId="77777777" w:rsidR="002B221C" w:rsidRPr="00244985" w:rsidRDefault="002B221C">
            <w:pPr>
              <w:spacing w:line="276" w:lineRule="auto"/>
              <w:ind w:right="-2" w:hanging="2"/>
              <w:jc w:val="both"/>
              <w:rPr>
                <w:rFonts w:ascii="Arial" w:hAnsi="Arial" w:cs="Arial"/>
                <w:b/>
                <w:bCs/>
                <w:color w:val="FFFFFF" w:themeColor="background1"/>
                <w:sz w:val="20"/>
                <w:szCs w:val="20"/>
              </w:rPr>
            </w:pPr>
          </w:p>
        </w:tc>
      </w:tr>
      <w:tr w:rsidR="002B221C" w:rsidRPr="00244985" w14:paraId="7CE65B79" w14:textId="77777777">
        <w:tc>
          <w:tcPr>
            <w:tcW w:w="9354" w:type="dxa"/>
            <w:gridSpan w:val="5"/>
            <w:tcBorders>
              <w:top w:val="single" w:sz="12" w:space="0" w:color="000000"/>
              <w:left w:val="single" w:sz="12" w:space="0" w:color="000000"/>
              <w:bottom w:val="single" w:sz="12" w:space="0" w:color="000000"/>
              <w:right w:val="single" w:sz="12" w:space="0" w:color="000000"/>
            </w:tcBorders>
            <w:shd w:val="clear" w:color="auto" w:fill="C6D9F1" w:themeFill="text2" w:themeFillTint="33"/>
          </w:tcPr>
          <w:p w14:paraId="116F7BA0" w14:textId="77777777" w:rsidR="002B221C" w:rsidRPr="00244985" w:rsidRDefault="005955B9">
            <w:pPr>
              <w:pStyle w:val="PargrafodaLista"/>
              <w:numPr>
                <w:ilvl w:val="0"/>
                <w:numId w:val="1"/>
              </w:numPr>
              <w:tabs>
                <w:tab w:val="left" w:pos="238"/>
                <w:tab w:val="left" w:pos="567"/>
              </w:tabs>
              <w:ind w:left="0" w:right="-2" w:hanging="2"/>
              <w:jc w:val="both"/>
              <w:rPr>
                <w:rFonts w:ascii="Arial" w:hAnsi="Arial" w:cs="Arial"/>
                <w:sz w:val="20"/>
                <w:szCs w:val="20"/>
              </w:rPr>
            </w:pPr>
            <w:r w:rsidRPr="00244985">
              <w:rPr>
                <w:rFonts w:ascii="Arial" w:hAnsi="Arial" w:cs="Arial"/>
                <w:b/>
                <w:sz w:val="20"/>
                <w:szCs w:val="20"/>
              </w:rPr>
              <w:t>Descrição do problema a ser resolvido ou da necessidade apresentada (artigo 15, caput, §1º do Decreto nº 3.537/2023):</w:t>
            </w:r>
          </w:p>
        </w:tc>
      </w:tr>
    </w:tbl>
    <w:p w14:paraId="2C50338F" w14:textId="77777777" w:rsidR="002B221C" w:rsidRPr="00244985" w:rsidRDefault="005955B9">
      <w:pPr>
        <w:widowControl w:val="0"/>
        <w:tabs>
          <w:tab w:val="right" w:pos="9071"/>
        </w:tabs>
        <w:ind w:right="-2"/>
        <w:jc w:val="both"/>
        <w:textAlignment w:val="baseline"/>
        <w:rPr>
          <w:rFonts w:ascii="Arial" w:hAnsi="Arial" w:cs="Arial"/>
          <w:sz w:val="20"/>
          <w:szCs w:val="20"/>
        </w:rPr>
      </w:pPr>
      <w:r w:rsidRPr="00244985">
        <w:rPr>
          <w:rFonts w:ascii="Arial" w:hAnsi="Arial" w:cs="Arial"/>
          <w:sz w:val="20"/>
          <w:szCs w:val="20"/>
        </w:rPr>
        <w:tab/>
      </w:r>
      <w:bookmarkStart w:id="1" w:name="_Hlk178578991"/>
      <w:bookmarkEnd w:id="1"/>
    </w:p>
    <w:p w14:paraId="2CF4D67A" w14:textId="76DE330E" w:rsidR="00635948" w:rsidRPr="00244985" w:rsidRDefault="00B46129" w:rsidP="008656CD">
      <w:pPr>
        <w:spacing w:line="276" w:lineRule="auto"/>
        <w:ind w:right="-2" w:firstLine="851"/>
        <w:jc w:val="both"/>
        <w:rPr>
          <w:rFonts w:ascii="Arial" w:hAnsi="Arial" w:cs="Arial"/>
          <w:sz w:val="20"/>
          <w:szCs w:val="20"/>
        </w:rPr>
      </w:pPr>
      <w:r w:rsidRPr="00B46129">
        <w:rPr>
          <w:rFonts w:ascii="Arial" w:hAnsi="Arial" w:cs="Arial"/>
          <w:sz w:val="20"/>
          <w:szCs w:val="20"/>
        </w:rPr>
        <w:t>A presente solicitação visa a contratação de empresa para a prestação de serviços de manutenção técnica preventiva, corretiva e calibração de equipamentos médico-hospitalares, odontológicos, de fisioterapia e do Centro de Saúde da Mulher, localizados em diversas unidades da Secretaria Municipal de Saúde de Bandeirantes–PR</w:t>
      </w:r>
      <w:r w:rsidR="00635948" w:rsidRPr="00244985">
        <w:rPr>
          <w:rFonts w:ascii="Arial" w:hAnsi="Arial" w:cs="Arial"/>
          <w:sz w:val="20"/>
          <w:szCs w:val="20"/>
        </w:rPr>
        <w:t>.</w:t>
      </w:r>
    </w:p>
    <w:p w14:paraId="4AA00DF9" w14:textId="494F274E" w:rsidR="00635948" w:rsidRPr="00244985" w:rsidRDefault="00B46129" w:rsidP="008656CD">
      <w:pPr>
        <w:spacing w:line="276" w:lineRule="auto"/>
        <w:ind w:right="-2" w:firstLine="851"/>
        <w:jc w:val="both"/>
        <w:rPr>
          <w:rFonts w:ascii="Arial" w:hAnsi="Arial" w:cs="Arial"/>
          <w:sz w:val="20"/>
          <w:szCs w:val="20"/>
        </w:rPr>
      </w:pPr>
      <w:r w:rsidRPr="00B46129">
        <w:rPr>
          <w:rFonts w:ascii="Arial" w:hAnsi="Arial" w:cs="Arial"/>
          <w:sz w:val="20"/>
          <w:szCs w:val="20"/>
        </w:rPr>
        <w:t>A Secretaria Municipal de Saúde necessita garantir o funcionamento adequado e a segurança de equipamentos essenciais para os atendimentos à população, incluindo aparelhos de fisioterapia (como TENS, laser, ultrassom), equipamentos odontológicos, autoclaves, cadeiras ginecológicas elétricas, cautério, refrator oftalmológico e eletrocardiógrafo. A manutenção regular é fundamental para assegurar a disponibilidade e a eficácia desses equipamentos, que são indispensáveis para a prestação de serviços de saúde de qualidade</w:t>
      </w:r>
      <w:r w:rsidR="00635948" w:rsidRPr="00244985">
        <w:rPr>
          <w:rFonts w:ascii="Arial" w:hAnsi="Arial" w:cs="Arial"/>
          <w:sz w:val="20"/>
          <w:szCs w:val="20"/>
        </w:rPr>
        <w:t>.</w:t>
      </w:r>
    </w:p>
    <w:p w14:paraId="654BEFB3" w14:textId="60184C71" w:rsidR="00635948" w:rsidRPr="00244985" w:rsidRDefault="00B46129" w:rsidP="008656CD">
      <w:pPr>
        <w:spacing w:line="276" w:lineRule="auto"/>
        <w:ind w:right="-2" w:firstLine="851"/>
        <w:jc w:val="both"/>
        <w:rPr>
          <w:rFonts w:ascii="Arial" w:hAnsi="Arial" w:cs="Arial"/>
          <w:sz w:val="20"/>
          <w:szCs w:val="20"/>
        </w:rPr>
      </w:pPr>
      <w:r w:rsidRPr="00B46129">
        <w:rPr>
          <w:rFonts w:ascii="Arial" w:hAnsi="Arial" w:cs="Arial"/>
          <w:sz w:val="20"/>
          <w:szCs w:val="20"/>
        </w:rPr>
        <w:t xml:space="preserve">A diversidade dos equipamentos mencionados demanda a contratação de serviços com capacidade técnica para realizar manutenções preventivas, corretivas e calibrações, de forma a prevenir falhas, </w:t>
      </w:r>
      <w:r w:rsidRPr="00B46129">
        <w:rPr>
          <w:rFonts w:ascii="Arial" w:hAnsi="Arial" w:cs="Arial"/>
          <w:sz w:val="20"/>
          <w:szCs w:val="20"/>
        </w:rPr>
        <w:lastRenderedPageBreak/>
        <w:t>evitar interrupções nos atendimentos, reduzir riscos à segurança de pacientes e profissionais e minimizar custos adicionais com reparos emergenciais ou substituição precoce de equipamentos</w:t>
      </w:r>
      <w:r w:rsidR="00635948" w:rsidRPr="00244985">
        <w:rPr>
          <w:rFonts w:ascii="Arial" w:hAnsi="Arial" w:cs="Arial"/>
          <w:sz w:val="20"/>
          <w:szCs w:val="20"/>
        </w:rPr>
        <w:t xml:space="preserve">.   </w:t>
      </w:r>
    </w:p>
    <w:p w14:paraId="46A128C4" w14:textId="273D32E0" w:rsidR="00635948" w:rsidRPr="00244985" w:rsidRDefault="00B46129" w:rsidP="008656CD">
      <w:pPr>
        <w:spacing w:line="276" w:lineRule="auto"/>
        <w:ind w:right="-2" w:firstLine="851"/>
        <w:jc w:val="both"/>
        <w:rPr>
          <w:rFonts w:ascii="Arial" w:hAnsi="Arial" w:cs="Arial"/>
          <w:sz w:val="20"/>
          <w:szCs w:val="20"/>
        </w:rPr>
      </w:pPr>
      <w:r w:rsidRPr="00B46129">
        <w:rPr>
          <w:rFonts w:ascii="Arial" w:hAnsi="Arial" w:cs="Arial"/>
          <w:sz w:val="20"/>
          <w:szCs w:val="20"/>
        </w:rPr>
        <w:t>A manutenção preventiva é essencial para prolongar a vida útil dos equipamentos, evitar desgastes prematuros e garantir seu desempenho otimizado. A manutenção corretiva se faz necessária para corrigir falhas e defeitos que possam surgir durante o uso, restabelecendo seu pleno funcionamento. A calibração, quando aplicável, assegura a precisão e a confiabilidade das medições e resultados, especialmente em equipamentos de diagnóstico e tratamento</w:t>
      </w:r>
      <w:r w:rsidR="00635948" w:rsidRPr="00244985">
        <w:rPr>
          <w:rFonts w:ascii="Arial" w:hAnsi="Arial" w:cs="Arial"/>
          <w:sz w:val="20"/>
          <w:szCs w:val="20"/>
        </w:rPr>
        <w:t xml:space="preserve">.   </w:t>
      </w:r>
    </w:p>
    <w:p w14:paraId="4E5C9A5C" w14:textId="2C409C4A" w:rsidR="004020D6" w:rsidRPr="00244985" w:rsidRDefault="00B46129" w:rsidP="008656CD">
      <w:pPr>
        <w:spacing w:line="276" w:lineRule="auto"/>
        <w:ind w:right="-2" w:firstLine="851"/>
        <w:jc w:val="both"/>
        <w:rPr>
          <w:rFonts w:ascii="Arial" w:hAnsi="Arial" w:cs="Arial"/>
          <w:sz w:val="20"/>
          <w:szCs w:val="20"/>
        </w:rPr>
      </w:pPr>
      <w:r w:rsidRPr="00B46129">
        <w:rPr>
          <w:rFonts w:ascii="Arial" w:hAnsi="Arial" w:cs="Arial"/>
          <w:sz w:val="20"/>
          <w:szCs w:val="20"/>
        </w:rPr>
        <w:t>Dessa forma, a contratação dos serviços de manutenção técnica se mostra imprescindível para a Secretaria Municipal de Saúde de Bandeirantes–PR, visando garantir a segurança dos pacientes, a qualidade dos serviços prestados e a otimização dos recursos públicos, em conformidade com os princípios da eficiência e economicidade previstos na Lei nº 14.133/2021</w:t>
      </w:r>
      <w:r w:rsidR="008656CD">
        <w:rPr>
          <w:rFonts w:ascii="Arial" w:hAnsi="Arial" w:cs="Arial"/>
          <w:sz w:val="20"/>
          <w:szCs w:val="20"/>
        </w:rPr>
        <w:t>.</w:t>
      </w:r>
    </w:p>
    <w:tbl>
      <w:tblPr>
        <w:tblStyle w:val="Tabelacomgrade"/>
        <w:tblpPr w:leftFromText="141" w:rightFromText="141" w:vertAnchor="page" w:horzAnchor="margin" w:tblpXSpec="center" w:tblpY="6136"/>
        <w:tblW w:w="9952" w:type="dxa"/>
        <w:tblLayout w:type="fixed"/>
        <w:tblLook w:val="04A0" w:firstRow="1" w:lastRow="0" w:firstColumn="1" w:lastColumn="0" w:noHBand="0" w:noVBand="1"/>
      </w:tblPr>
      <w:tblGrid>
        <w:gridCol w:w="284"/>
        <w:gridCol w:w="2425"/>
        <w:gridCol w:w="1133"/>
        <w:gridCol w:w="376"/>
        <w:gridCol w:w="528"/>
        <w:gridCol w:w="280"/>
        <w:gridCol w:w="1440"/>
        <w:gridCol w:w="543"/>
        <w:gridCol w:w="333"/>
        <w:gridCol w:w="2138"/>
        <w:gridCol w:w="174"/>
        <w:gridCol w:w="62"/>
        <w:gridCol w:w="236"/>
      </w:tblGrid>
      <w:tr w:rsidR="00635948" w:rsidRPr="00244985" w14:paraId="174315ED" w14:textId="77777777" w:rsidTr="008656CD">
        <w:trPr>
          <w:gridAfter w:val="2"/>
          <w:wAfter w:w="298" w:type="dxa"/>
        </w:trPr>
        <w:tc>
          <w:tcPr>
            <w:tcW w:w="9654" w:type="dxa"/>
            <w:gridSpan w:val="11"/>
            <w:tcBorders>
              <w:top w:val="single" w:sz="12" w:space="0" w:color="000000"/>
              <w:left w:val="single" w:sz="12" w:space="0" w:color="000000"/>
              <w:bottom w:val="single" w:sz="12" w:space="0" w:color="000000"/>
              <w:right w:val="single" w:sz="12" w:space="0" w:color="000000"/>
            </w:tcBorders>
            <w:shd w:val="clear" w:color="auto" w:fill="C6D9F1" w:themeFill="text2" w:themeFillTint="33"/>
          </w:tcPr>
          <w:p w14:paraId="641BBD89" w14:textId="77777777" w:rsidR="00635948" w:rsidRPr="00244985" w:rsidRDefault="00635948" w:rsidP="0007268B">
            <w:pPr>
              <w:ind w:right="-2"/>
              <w:jc w:val="both"/>
              <w:rPr>
                <w:rFonts w:ascii="Arial" w:hAnsi="Arial" w:cs="Arial"/>
                <w:b/>
                <w:bCs/>
                <w:sz w:val="20"/>
                <w:szCs w:val="20"/>
              </w:rPr>
            </w:pPr>
            <w:r w:rsidRPr="00244985">
              <w:rPr>
                <w:rFonts w:ascii="Arial" w:hAnsi="Arial" w:cs="Arial"/>
                <w:b/>
                <w:bCs/>
                <w:sz w:val="20"/>
                <w:szCs w:val="20"/>
              </w:rPr>
              <w:t>2. Alinhamento entre a contratação e o planejamento da Administração (artigo 15, §1º, II, do Decreto nº 3.537/2023):</w:t>
            </w:r>
          </w:p>
        </w:tc>
      </w:tr>
      <w:tr w:rsidR="00635948" w:rsidRPr="00244985" w14:paraId="1A3982DA" w14:textId="77777777" w:rsidTr="008656CD">
        <w:trPr>
          <w:gridAfter w:val="2"/>
          <w:wAfter w:w="298" w:type="dxa"/>
        </w:trPr>
        <w:tc>
          <w:tcPr>
            <w:tcW w:w="9654" w:type="dxa"/>
            <w:gridSpan w:val="11"/>
            <w:tcBorders>
              <w:top w:val="single" w:sz="12" w:space="0" w:color="000000"/>
              <w:left w:val="nil"/>
              <w:bottom w:val="nil"/>
              <w:right w:val="nil"/>
            </w:tcBorders>
          </w:tcPr>
          <w:p w14:paraId="03ACE0D2" w14:textId="77777777" w:rsidR="00635948" w:rsidRPr="00244985" w:rsidRDefault="00635948" w:rsidP="0007268B">
            <w:pPr>
              <w:ind w:right="-2"/>
              <w:jc w:val="both"/>
              <w:rPr>
                <w:rFonts w:ascii="Arial" w:hAnsi="Arial" w:cs="Arial"/>
                <w:sz w:val="20"/>
                <w:szCs w:val="20"/>
              </w:rPr>
            </w:pPr>
          </w:p>
        </w:tc>
      </w:tr>
      <w:tr w:rsidR="00635948" w:rsidRPr="00244985" w14:paraId="02F52F98" w14:textId="77777777" w:rsidTr="008656CD">
        <w:trPr>
          <w:gridAfter w:val="2"/>
          <w:wAfter w:w="298" w:type="dxa"/>
          <w:trHeight w:val="382"/>
        </w:trPr>
        <w:tc>
          <w:tcPr>
            <w:tcW w:w="284" w:type="dxa"/>
            <w:tcBorders>
              <w:top w:val="single" w:sz="12" w:space="0" w:color="000000"/>
              <w:left w:val="single" w:sz="12" w:space="0" w:color="000000"/>
              <w:bottom w:val="single" w:sz="12" w:space="0" w:color="000000"/>
              <w:right w:val="single" w:sz="12" w:space="0" w:color="000000"/>
            </w:tcBorders>
          </w:tcPr>
          <w:p w14:paraId="2B5D9F44" w14:textId="77777777" w:rsidR="00635948" w:rsidRPr="00244985" w:rsidRDefault="00635948" w:rsidP="0007268B">
            <w:pPr>
              <w:ind w:right="-2"/>
              <w:jc w:val="both"/>
              <w:rPr>
                <w:rFonts w:ascii="Arial" w:hAnsi="Arial" w:cs="Arial"/>
                <w:color w:val="FF0000"/>
                <w:sz w:val="20"/>
                <w:szCs w:val="20"/>
              </w:rPr>
            </w:pPr>
            <w:r w:rsidRPr="00244985">
              <w:rPr>
                <w:rFonts w:ascii="Arial" w:hAnsi="Arial" w:cs="Arial"/>
                <w:color w:val="FF0000"/>
                <w:sz w:val="20"/>
                <w:szCs w:val="20"/>
              </w:rPr>
              <w:t>X</w:t>
            </w:r>
          </w:p>
        </w:tc>
        <w:tc>
          <w:tcPr>
            <w:tcW w:w="3558" w:type="dxa"/>
            <w:gridSpan w:val="2"/>
            <w:tcBorders>
              <w:top w:val="nil"/>
              <w:left w:val="single" w:sz="12" w:space="0" w:color="000000"/>
              <w:bottom w:val="nil"/>
              <w:right w:val="single" w:sz="12" w:space="0" w:color="000000"/>
            </w:tcBorders>
          </w:tcPr>
          <w:p w14:paraId="41B3C4C7" w14:textId="77777777" w:rsidR="00635948" w:rsidRPr="00244985" w:rsidRDefault="00635948" w:rsidP="0007268B">
            <w:pPr>
              <w:ind w:right="-2"/>
              <w:jc w:val="both"/>
              <w:rPr>
                <w:rFonts w:ascii="Arial" w:hAnsi="Arial" w:cs="Arial"/>
                <w:sz w:val="20"/>
                <w:szCs w:val="20"/>
              </w:rPr>
            </w:pPr>
            <w:r w:rsidRPr="00244985">
              <w:rPr>
                <w:rFonts w:ascii="Arial" w:hAnsi="Arial" w:cs="Arial"/>
                <w:b/>
                <w:bCs/>
                <w:sz w:val="20"/>
                <w:szCs w:val="20"/>
              </w:rPr>
              <w:t>Sim</w:t>
            </w:r>
            <w:r w:rsidRPr="00244985">
              <w:rPr>
                <w:rFonts w:ascii="Arial" w:hAnsi="Arial" w:cs="Arial"/>
                <w:sz w:val="20"/>
                <w:szCs w:val="20"/>
              </w:rPr>
              <w:t xml:space="preserve"> – Especificar Ano: 2025</w:t>
            </w:r>
          </w:p>
        </w:tc>
        <w:tc>
          <w:tcPr>
            <w:tcW w:w="376" w:type="dxa"/>
            <w:tcBorders>
              <w:top w:val="single" w:sz="12" w:space="0" w:color="000000"/>
              <w:left w:val="single" w:sz="12" w:space="0" w:color="000000"/>
              <w:bottom w:val="single" w:sz="12" w:space="0" w:color="000000"/>
              <w:right w:val="single" w:sz="12" w:space="0" w:color="000000"/>
            </w:tcBorders>
          </w:tcPr>
          <w:p w14:paraId="2890CE4D" w14:textId="77777777" w:rsidR="00635948" w:rsidRPr="00244985" w:rsidRDefault="00635948" w:rsidP="0007268B">
            <w:pPr>
              <w:ind w:right="-2"/>
              <w:jc w:val="both"/>
              <w:rPr>
                <w:rFonts w:ascii="Arial" w:hAnsi="Arial" w:cs="Arial"/>
                <w:sz w:val="20"/>
                <w:szCs w:val="20"/>
              </w:rPr>
            </w:pPr>
          </w:p>
        </w:tc>
        <w:tc>
          <w:tcPr>
            <w:tcW w:w="5436" w:type="dxa"/>
            <w:gridSpan w:val="7"/>
            <w:tcBorders>
              <w:top w:val="nil"/>
              <w:left w:val="single" w:sz="12" w:space="0" w:color="000000"/>
              <w:bottom w:val="nil"/>
              <w:right w:val="nil"/>
            </w:tcBorders>
          </w:tcPr>
          <w:p w14:paraId="564728CD" w14:textId="779E4144" w:rsidR="008656CD" w:rsidRPr="00244985" w:rsidRDefault="00635948" w:rsidP="0007268B">
            <w:pPr>
              <w:ind w:right="-2"/>
              <w:jc w:val="both"/>
              <w:rPr>
                <w:rFonts w:ascii="Arial" w:hAnsi="Arial" w:cs="Arial"/>
                <w:sz w:val="20"/>
                <w:szCs w:val="20"/>
              </w:rPr>
            </w:pPr>
            <w:r w:rsidRPr="00244985">
              <w:rPr>
                <w:rFonts w:ascii="Arial" w:hAnsi="Arial" w:cs="Arial"/>
                <w:b/>
                <w:bCs/>
                <w:sz w:val="20"/>
                <w:szCs w:val="20"/>
              </w:rPr>
              <w:t>Não</w:t>
            </w:r>
            <w:r w:rsidRPr="00244985">
              <w:rPr>
                <w:rFonts w:ascii="Arial" w:hAnsi="Arial" w:cs="Arial"/>
                <w:sz w:val="20"/>
                <w:szCs w:val="20"/>
              </w:rPr>
              <w:t xml:space="preserve"> – Justificar em ite</w:t>
            </w:r>
            <w:r w:rsidR="008656CD">
              <w:rPr>
                <w:rFonts w:ascii="Arial" w:hAnsi="Arial" w:cs="Arial"/>
                <w:sz w:val="20"/>
                <w:szCs w:val="20"/>
              </w:rPr>
              <w:t>m</w:t>
            </w:r>
          </w:p>
        </w:tc>
      </w:tr>
      <w:tr w:rsidR="00635948" w:rsidRPr="00244985" w14:paraId="77E65F19" w14:textId="77777777" w:rsidTr="008656CD">
        <w:trPr>
          <w:gridAfter w:val="2"/>
          <w:wAfter w:w="298" w:type="dxa"/>
          <w:trHeight w:val="100"/>
        </w:trPr>
        <w:tc>
          <w:tcPr>
            <w:tcW w:w="9654" w:type="dxa"/>
            <w:gridSpan w:val="11"/>
            <w:tcBorders>
              <w:top w:val="nil"/>
              <w:left w:val="nil"/>
              <w:bottom w:val="single" w:sz="2" w:space="0" w:color="000000"/>
              <w:right w:val="nil"/>
            </w:tcBorders>
          </w:tcPr>
          <w:p w14:paraId="23113995" w14:textId="77777777" w:rsidR="008656CD" w:rsidRDefault="008656CD" w:rsidP="00244985">
            <w:pPr>
              <w:spacing w:line="276" w:lineRule="auto"/>
              <w:ind w:right="45" w:hanging="2"/>
              <w:jc w:val="both"/>
              <w:rPr>
                <w:rFonts w:ascii="Arial" w:hAnsi="Arial" w:cs="Arial"/>
                <w:sz w:val="20"/>
                <w:szCs w:val="20"/>
              </w:rPr>
            </w:pPr>
          </w:p>
          <w:p w14:paraId="7A1E4FC0" w14:textId="2A3092B6" w:rsidR="00635948" w:rsidRPr="00244985" w:rsidRDefault="008656CD" w:rsidP="008656CD">
            <w:pPr>
              <w:spacing w:line="276" w:lineRule="auto"/>
              <w:ind w:right="45"/>
              <w:jc w:val="both"/>
              <w:rPr>
                <w:rFonts w:ascii="Arial" w:hAnsi="Arial" w:cs="Arial"/>
                <w:sz w:val="20"/>
                <w:szCs w:val="20"/>
                <w:shd w:val="clear" w:color="auto" w:fill="FFFF00"/>
              </w:rPr>
            </w:pPr>
            <w:r>
              <w:rPr>
                <w:rFonts w:ascii="Arial" w:hAnsi="Arial" w:cs="Arial"/>
                <w:sz w:val="20"/>
                <w:szCs w:val="20"/>
              </w:rPr>
              <w:t xml:space="preserve">2.1. </w:t>
            </w:r>
            <w:r w:rsidR="00244985" w:rsidRPr="00244985">
              <w:rPr>
                <w:rFonts w:ascii="Arial" w:hAnsi="Arial" w:cs="Arial"/>
                <w:sz w:val="20"/>
                <w:szCs w:val="20"/>
              </w:rPr>
              <w:t>O objeto da contratação está previsto no Plano de Contratações Anual de 2025, conforme edição nº 10</w:t>
            </w:r>
            <w:r w:rsidR="00C257B2">
              <w:rPr>
                <w:rFonts w:ascii="Arial" w:hAnsi="Arial" w:cs="Arial"/>
                <w:sz w:val="20"/>
                <w:szCs w:val="20"/>
              </w:rPr>
              <w:t xml:space="preserve">95, </w:t>
            </w:r>
            <w:r w:rsidR="00244985" w:rsidRPr="00244985">
              <w:rPr>
                <w:rFonts w:ascii="Arial" w:hAnsi="Arial" w:cs="Arial"/>
                <w:sz w:val="20"/>
                <w:szCs w:val="20"/>
              </w:rPr>
              <w:t xml:space="preserve">ano: 2025, publicado no dia </w:t>
            </w:r>
            <w:r w:rsidR="00C257B2">
              <w:rPr>
                <w:rFonts w:ascii="Arial" w:hAnsi="Arial" w:cs="Arial"/>
                <w:sz w:val="20"/>
                <w:szCs w:val="20"/>
              </w:rPr>
              <w:t>02</w:t>
            </w:r>
            <w:r w:rsidR="00244985" w:rsidRPr="00244985">
              <w:rPr>
                <w:rFonts w:ascii="Arial" w:hAnsi="Arial" w:cs="Arial"/>
                <w:sz w:val="20"/>
                <w:szCs w:val="20"/>
              </w:rPr>
              <w:t xml:space="preserve"> de ju</w:t>
            </w:r>
            <w:r w:rsidR="00C257B2">
              <w:rPr>
                <w:rFonts w:ascii="Arial" w:hAnsi="Arial" w:cs="Arial"/>
                <w:sz w:val="20"/>
                <w:szCs w:val="20"/>
              </w:rPr>
              <w:t>l</w:t>
            </w:r>
            <w:r w:rsidR="00244985" w:rsidRPr="00244985">
              <w:rPr>
                <w:rFonts w:ascii="Arial" w:hAnsi="Arial" w:cs="Arial"/>
                <w:sz w:val="20"/>
                <w:szCs w:val="20"/>
              </w:rPr>
              <w:t xml:space="preserve">ho de 2025, de acordo com o detalhamento a seguir: </w:t>
            </w:r>
          </w:p>
        </w:tc>
      </w:tr>
      <w:tr w:rsidR="00635948" w:rsidRPr="00244985" w14:paraId="3CC405E5" w14:textId="77777777" w:rsidTr="008656CD">
        <w:trPr>
          <w:gridAfter w:val="2"/>
          <w:wAfter w:w="298" w:type="dxa"/>
        </w:trPr>
        <w:tc>
          <w:tcPr>
            <w:tcW w:w="2709" w:type="dxa"/>
            <w:gridSpan w:val="2"/>
            <w:tcBorders>
              <w:top w:val="single" w:sz="2" w:space="0" w:color="000000"/>
              <w:left w:val="single" w:sz="2" w:space="0" w:color="000000"/>
              <w:bottom w:val="single" w:sz="2" w:space="0" w:color="000000"/>
              <w:right w:val="single" w:sz="2" w:space="0" w:color="000000"/>
            </w:tcBorders>
            <w:shd w:val="clear" w:color="auto" w:fill="DBE5F1" w:themeFill="accent1" w:themeFillTint="33"/>
          </w:tcPr>
          <w:p w14:paraId="5BDB4714" w14:textId="77777777" w:rsidR="00635948" w:rsidRPr="00244985" w:rsidRDefault="00635948" w:rsidP="0007268B">
            <w:pPr>
              <w:ind w:right="-362" w:hanging="2"/>
              <w:rPr>
                <w:rFonts w:ascii="Arial" w:hAnsi="Arial" w:cs="Arial"/>
                <w:sz w:val="20"/>
                <w:szCs w:val="20"/>
                <w:shd w:val="clear" w:color="auto" w:fill="FFFF00"/>
              </w:rPr>
            </w:pPr>
            <w:r w:rsidRPr="00244985">
              <w:rPr>
                <w:rFonts w:ascii="Arial" w:hAnsi="Arial" w:cs="Arial"/>
                <w:b/>
                <w:sz w:val="20"/>
                <w:szCs w:val="20"/>
                <w:shd w:val="clear" w:color="auto" w:fill="FFFF00"/>
              </w:rPr>
              <w:t>SECRETARIA</w:t>
            </w:r>
          </w:p>
        </w:tc>
        <w:tc>
          <w:tcPr>
            <w:tcW w:w="3757" w:type="dxa"/>
            <w:gridSpan w:val="5"/>
            <w:tcBorders>
              <w:top w:val="single" w:sz="2" w:space="0" w:color="000000"/>
              <w:left w:val="single" w:sz="2" w:space="0" w:color="000000"/>
              <w:bottom w:val="single" w:sz="2" w:space="0" w:color="000000"/>
              <w:right w:val="single" w:sz="2" w:space="0" w:color="000000"/>
            </w:tcBorders>
            <w:shd w:val="clear" w:color="auto" w:fill="DBE5F1" w:themeFill="accent1" w:themeFillTint="33"/>
          </w:tcPr>
          <w:p w14:paraId="0642B3FE" w14:textId="77777777" w:rsidR="00635948" w:rsidRPr="00244985" w:rsidRDefault="00635948" w:rsidP="0007268B">
            <w:pPr>
              <w:ind w:right="-362" w:hanging="2"/>
              <w:jc w:val="center"/>
              <w:rPr>
                <w:rFonts w:ascii="Arial" w:hAnsi="Arial" w:cs="Arial"/>
                <w:sz w:val="20"/>
                <w:szCs w:val="20"/>
                <w:shd w:val="clear" w:color="auto" w:fill="FFFF00"/>
              </w:rPr>
            </w:pPr>
            <w:r w:rsidRPr="00244985">
              <w:rPr>
                <w:rFonts w:ascii="Arial" w:hAnsi="Arial" w:cs="Arial"/>
                <w:b/>
                <w:sz w:val="20"/>
                <w:szCs w:val="20"/>
                <w:shd w:val="clear" w:color="auto" w:fill="FFFF00"/>
              </w:rPr>
              <w:t>DEMANDA</w:t>
            </w:r>
          </w:p>
        </w:tc>
        <w:tc>
          <w:tcPr>
            <w:tcW w:w="3188" w:type="dxa"/>
            <w:gridSpan w:val="4"/>
            <w:tcBorders>
              <w:top w:val="single" w:sz="2" w:space="0" w:color="000000"/>
              <w:left w:val="single" w:sz="2" w:space="0" w:color="000000"/>
              <w:bottom w:val="single" w:sz="2" w:space="0" w:color="000000"/>
              <w:right w:val="single" w:sz="2" w:space="0" w:color="000000"/>
            </w:tcBorders>
            <w:shd w:val="clear" w:color="auto" w:fill="DBE5F1" w:themeFill="accent1" w:themeFillTint="33"/>
          </w:tcPr>
          <w:p w14:paraId="47FFD610" w14:textId="77777777" w:rsidR="00635948" w:rsidRPr="00244985" w:rsidRDefault="00635948" w:rsidP="0007268B">
            <w:pPr>
              <w:ind w:right="-362" w:hanging="2"/>
              <w:jc w:val="center"/>
              <w:rPr>
                <w:rFonts w:ascii="Arial" w:hAnsi="Arial" w:cs="Arial"/>
                <w:sz w:val="20"/>
                <w:szCs w:val="20"/>
                <w:shd w:val="clear" w:color="auto" w:fill="FFFF00"/>
              </w:rPr>
            </w:pPr>
            <w:r w:rsidRPr="00244985">
              <w:rPr>
                <w:rFonts w:ascii="Arial" w:hAnsi="Arial" w:cs="Arial"/>
                <w:b/>
                <w:sz w:val="20"/>
                <w:szCs w:val="20"/>
                <w:shd w:val="clear" w:color="auto" w:fill="FFFF00"/>
              </w:rPr>
              <w:t>PÁGINA DA EDIÇÃO</w:t>
            </w:r>
          </w:p>
        </w:tc>
      </w:tr>
      <w:tr w:rsidR="00635948" w:rsidRPr="00244985" w14:paraId="20E11FA1" w14:textId="77777777" w:rsidTr="008656CD">
        <w:trPr>
          <w:gridAfter w:val="2"/>
          <w:wAfter w:w="298" w:type="dxa"/>
        </w:trPr>
        <w:tc>
          <w:tcPr>
            <w:tcW w:w="2709" w:type="dxa"/>
            <w:gridSpan w:val="2"/>
            <w:tcBorders>
              <w:top w:val="single" w:sz="2" w:space="0" w:color="000000"/>
            </w:tcBorders>
            <w:shd w:val="clear" w:color="auto" w:fill="auto"/>
          </w:tcPr>
          <w:p w14:paraId="4722F31D" w14:textId="77777777" w:rsidR="00635948" w:rsidRPr="00244985" w:rsidRDefault="00635948" w:rsidP="0007268B">
            <w:pPr>
              <w:ind w:right="-362" w:hanging="2"/>
              <w:rPr>
                <w:rFonts w:ascii="Arial" w:hAnsi="Arial" w:cs="Arial"/>
                <w:sz w:val="20"/>
                <w:szCs w:val="20"/>
                <w:shd w:val="clear" w:color="auto" w:fill="FFFF00"/>
              </w:rPr>
            </w:pPr>
            <w:r w:rsidRPr="006A30FF">
              <w:rPr>
                <w:rFonts w:ascii="Arial" w:hAnsi="Arial" w:cs="Arial"/>
                <w:sz w:val="20"/>
                <w:szCs w:val="20"/>
                <w:shd w:val="clear" w:color="auto" w:fill="FFFF00"/>
              </w:rPr>
              <w:t>SAÚDE</w:t>
            </w:r>
          </w:p>
        </w:tc>
        <w:tc>
          <w:tcPr>
            <w:tcW w:w="3757" w:type="dxa"/>
            <w:gridSpan w:val="5"/>
            <w:tcBorders>
              <w:top w:val="single" w:sz="2" w:space="0" w:color="000000"/>
            </w:tcBorders>
          </w:tcPr>
          <w:p w14:paraId="22D57FF8" w14:textId="093D52DC" w:rsidR="00635948" w:rsidRPr="00244985" w:rsidRDefault="00635948" w:rsidP="0007268B">
            <w:pPr>
              <w:ind w:right="-362" w:hanging="2"/>
              <w:jc w:val="center"/>
              <w:rPr>
                <w:rFonts w:ascii="Arial" w:hAnsi="Arial" w:cs="Arial"/>
                <w:sz w:val="20"/>
                <w:szCs w:val="20"/>
                <w:shd w:val="clear" w:color="auto" w:fill="FFFF00"/>
              </w:rPr>
            </w:pPr>
            <w:r w:rsidRPr="006A30FF">
              <w:rPr>
                <w:rFonts w:ascii="Arial" w:hAnsi="Arial" w:cs="Arial"/>
                <w:sz w:val="20"/>
                <w:szCs w:val="20"/>
                <w:shd w:val="clear" w:color="auto" w:fill="FFFF00"/>
              </w:rPr>
              <w:t>SS</w:t>
            </w:r>
            <w:r w:rsidR="006A30FF">
              <w:rPr>
                <w:rFonts w:ascii="Arial" w:hAnsi="Arial" w:cs="Arial"/>
                <w:sz w:val="20"/>
                <w:szCs w:val="20"/>
                <w:shd w:val="clear" w:color="auto" w:fill="FFFF00"/>
              </w:rPr>
              <w:t>1121</w:t>
            </w:r>
          </w:p>
        </w:tc>
        <w:tc>
          <w:tcPr>
            <w:tcW w:w="3188" w:type="dxa"/>
            <w:gridSpan w:val="4"/>
            <w:tcBorders>
              <w:top w:val="single" w:sz="2" w:space="0" w:color="000000"/>
            </w:tcBorders>
          </w:tcPr>
          <w:p w14:paraId="739B1E2A" w14:textId="024DC9FE" w:rsidR="00635948" w:rsidRPr="00244985" w:rsidRDefault="00635948" w:rsidP="0007268B">
            <w:pPr>
              <w:tabs>
                <w:tab w:val="left" w:pos="567"/>
              </w:tabs>
              <w:ind w:right="-362" w:hanging="2"/>
              <w:jc w:val="center"/>
              <w:rPr>
                <w:rFonts w:ascii="Arial" w:hAnsi="Arial" w:cs="Arial"/>
                <w:sz w:val="20"/>
                <w:szCs w:val="20"/>
                <w:shd w:val="clear" w:color="auto" w:fill="FFFF00"/>
              </w:rPr>
            </w:pPr>
            <w:r w:rsidRPr="00244985">
              <w:rPr>
                <w:rFonts w:ascii="Arial" w:hAnsi="Arial" w:cs="Arial"/>
                <w:sz w:val="20"/>
                <w:szCs w:val="20"/>
                <w:shd w:val="clear" w:color="auto" w:fill="FFFF00"/>
              </w:rPr>
              <w:t>Nº</w:t>
            </w:r>
            <w:r w:rsidR="006A30FF">
              <w:rPr>
                <w:rFonts w:ascii="Arial" w:hAnsi="Arial" w:cs="Arial"/>
                <w:sz w:val="20"/>
                <w:szCs w:val="20"/>
                <w:shd w:val="clear" w:color="auto" w:fill="FFFF00"/>
              </w:rPr>
              <w:t>86</w:t>
            </w:r>
            <w:r w:rsidR="00244985" w:rsidRPr="00244985">
              <w:rPr>
                <w:rFonts w:ascii="Arial" w:hAnsi="Arial" w:cs="Arial"/>
                <w:sz w:val="20"/>
                <w:szCs w:val="20"/>
                <w:shd w:val="clear" w:color="auto" w:fill="FFFF00"/>
              </w:rPr>
              <w:t xml:space="preserve"> de </w:t>
            </w:r>
            <w:r w:rsidR="006A30FF">
              <w:rPr>
                <w:rFonts w:ascii="Arial" w:hAnsi="Arial" w:cs="Arial"/>
                <w:sz w:val="20"/>
                <w:szCs w:val="20"/>
                <w:shd w:val="clear" w:color="auto" w:fill="FFFF00"/>
              </w:rPr>
              <w:t>86</w:t>
            </w:r>
          </w:p>
        </w:tc>
      </w:tr>
      <w:tr w:rsidR="00635948" w:rsidRPr="00244985" w14:paraId="17BEEE6B" w14:textId="77777777" w:rsidTr="008656CD">
        <w:trPr>
          <w:gridAfter w:val="2"/>
          <w:wAfter w:w="298" w:type="dxa"/>
        </w:trPr>
        <w:tc>
          <w:tcPr>
            <w:tcW w:w="9654" w:type="dxa"/>
            <w:gridSpan w:val="11"/>
            <w:tcBorders>
              <w:left w:val="nil"/>
              <w:bottom w:val="nil"/>
              <w:right w:val="nil"/>
            </w:tcBorders>
          </w:tcPr>
          <w:p w14:paraId="77872C64" w14:textId="77777777" w:rsidR="00635948" w:rsidRPr="00244985" w:rsidRDefault="00635948" w:rsidP="0007268B">
            <w:pPr>
              <w:ind w:right="-2"/>
              <w:jc w:val="both"/>
              <w:rPr>
                <w:rFonts w:ascii="Arial" w:hAnsi="Arial" w:cs="Arial"/>
                <w:sz w:val="20"/>
                <w:szCs w:val="20"/>
              </w:rPr>
            </w:pPr>
          </w:p>
        </w:tc>
      </w:tr>
      <w:tr w:rsidR="00635948" w:rsidRPr="00244985" w14:paraId="6698406A" w14:textId="77777777" w:rsidTr="008656CD">
        <w:trPr>
          <w:gridAfter w:val="2"/>
          <w:wAfter w:w="298" w:type="dxa"/>
        </w:trPr>
        <w:tc>
          <w:tcPr>
            <w:tcW w:w="9654" w:type="dxa"/>
            <w:gridSpan w:val="11"/>
            <w:tcBorders>
              <w:top w:val="nil"/>
              <w:left w:val="nil"/>
              <w:bottom w:val="nil"/>
              <w:right w:val="nil"/>
            </w:tcBorders>
            <w:shd w:val="clear" w:color="auto" w:fill="auto"/>
          </w:tcPr>
          <w:p w14:paraId="12CD3C8A" w14:textId="77777777" w:rsidR="00635948" w:rsidRPr="00244985" w:rsidRDefault="00635948" w:rsidP="0007268B">
            <w:pPr>
              <w:spacing w:line="276" w:lineRule="auto"/>
              <w:ind w:right="-2"/>
              <w:jc w:val="both"/>
              <w:rPr>
                <w:rFonts w:ascii="Arial" w:hAnsi="Arial" w:cs="Arial"/>
                <w:sz w:val="20"/>
                <w:szCs w:val="20"/>
              </w:rPr>
            </w:pPr>
            <w:r w:rsidRPr="00244985">
              <w:rPr>
                <w:rFonts w:ascii="Arial" w:hAnsi="Arial" w:cs="Arial"/>
                <w:b/>
                <w:bCs/>
                <w:sz w:val="20"/>
                <w:szCs w:val="20"/>
              </w:rPr>
              <w:t>2.1.</w:t>
            </w:r>
            <w:r w:rsidRPr="00244985">
              <w:rPr>
                <w:rFonts w:ascii="Arial" w:hAnsi="Arial" w:cs="Arial"/>
                <w:sz w:val="20"/>
                <w:szCs w:val="20"/>
              </w:rPr>
              <w:t xml:space="preserve"> </w:t>
            </w:r>
            <w:r w:rsidRPr="00244985">
              <w:rPr>
                <w:rFonts w:ascii="Arial" w:hAnsi="Arial" w:cs="Arial"/>
                <w:b/>
                <w:bCs/>
                <w:sz w:val="20"/>
                <w:szCs w:val="20"/>
              </w:rPr>
              <w:t>JUSTIFICATIVA SE NEGATIVO</w:t>
            </w:r>
            <w:r w:rsidRPr="00244985">
              <w:rPr>
                <w:rFonts w:ascii="Arial" w:hAnsi="Arial" w:cs="Arial"/>
                <w:sz w:val="20"/>
                <w:szCs w:val="20"/>
              </w:rPr>
              <w:t>: Não se aplica</w:t>
            </w:r>
          </w:p>
        </w:tc>
      </w:tr>
      <w:tr w:rsidR="00635948" w:rsidRPr="00244985" w14:paraId="6F6A5AE9" w14:textId="77777777" w:rsidTr="008656CD">
        <w:trPr>
          <w:gridAfter w:val="2"/>
          <w:wAfter w:w="298" w:type="dxa"/>
        </w:trPr>
        <w:tc>
          <w:tcPr>
            <w:tcW w:w="9654" w:type="dxa"/>
            <w:gridSpan w:val="11"/>
            <w:tcBorders>
              <w:top w:val="nil"/>
              <w:left w:val="nil"/>
              <w:bottom w:val="single" w:sz="2" w:space="0" w:color="000000"/>
              <w:right w:val="nil"/>
            </w:tcBorders>
          </w:tcPr>
          <w:p w14:paraId="79EC0AE1" w14:textId="77777777" w:rsidR="00635948" w:rsidRPr="00244985" w:rsidRDefault="00635948" w:rsidP="0007268B">
            <w:pPr>
              <w:ind w:right="-2"/>
              <w:jc w:val="both"/>
              <w:rPr>
                <w:rFonts w:ascii="Arial" w:hAnsi="Arial" w:cs="Arial"/>
                <w:sz w:val="20"/>
                <w:szCs w:val="20"/>
              </w:rPr>
            </w:pPr>
          </w:p>
        </w:tc>
      </w:tr>
      <w:tr w:rsidR="00635948" w:rsidRPr="00244985" w14:paraId="460B24EB" w14:textId="77777777" w:rsidTr="000E79E7">
        <w:trPr>
          <w:gridAfter w:val="2"/>
          <w:wAfter w:w="298" w:type="dxa"/>
          <w:trHeight w:val="4450"/>
        </w:trPr>
        <w:tc>
          <w:tcPr>
            <w:tcW w:w="9654" w:type="dxa"/>
            <w:gridSpan w:val="11"/>
            <w:tcBorders>
              <w:top w:val="single" w:sz="2" w:space="0" w:color="000000"/>
              <w:left w:val="single" w:sz="2" w:space="0" w:color="000000"/>
              <w:bottom w:val="single" w:sz="2" w:space="0" w:color="000000"/>
              <w:right w:val="single" w:sz="2" w:space="0" w:color="000000"/>
            </w:tcBorders>
            <w:shd w:val="clear" w:color="auto" w:fill="auto"/>
          </w:tcPr>
          <w:p w14:paraId="5E2EA28A" w14:textId="77777777" w:rsidR="00635948" w:rsidRPr="000E79E7" w:rsidRDefault="00635948" w:rsidP="0007268B">
            <w:pPr>
              <w:ind w:right="-2"/>
              <w:jc w:val="both"/>
              <w:rPr>
                <w:rFonts w:ascii="Arial" w:hAnsi="Arial" w:cs="Arial"/>
                <w:b/>
                <w:bCs/>
                <w:sz w:val="20"/>
                <w:szCs w:val="20"/>
              </w:rPr>
            </w:pPr>
            <w:r w:rsidRPr="000E79E7">
              <w:rPr>
                <w:rFonts w:ascii="Arial" w:hAnsi="Arial" w:cs="Arial"/>
                <w:b/>
                <w:bCs/>
                <w:sz w:val="20"/>
                <w:szCs w:val="20"/>
              </w:rPr>
              <w:t>2.2. CRÉDITOS ORÇAMENTÁRIOS:</w:t>
            </w:r>
          </w:p>
          <w:p w14:paraId="3E1E78C0" w14:textId="77777777" w:rsidR="00635948" w:rsidRPr="00244985" w:rsidRDefault="00635948" w:rsidP="0007268B">
            <w:pPr>
              <w:ind w:right="-2"/>
              <w:jc w:val="both"/>
              <w:rPr>
                <w:rFonts w:ascii="Arial" w:hAnsi="Arial" w:cs="Arial"/>
                <w:b/>
                <w:bCs/>
                <w:sz w:val="20"/>
                <w:szCs w:val="20"/>
                <w:highlight w:val="yellow"/>
              </w:rPr>
            </w:pPr>
          </w:p>
          <w:tbl>
            <w:tblPr>
              <w:tblpPr w:leftFromText="141" w:rightFromText="141" w:vertAnchor="text" w:horzAnchor="margin" w:tblpY="388"/>
              <w:tblOverlap w:val="never"/>
              <w:tblW w:w="991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4A0" w:firstRow="1" w:lastRow="0" w:firstColumn="1" w:lastColumn="0" w:noHBand="0" w:noVBand="1"/>
            </w:tblPr>
            <w:tblGrid>
              <w:gridCol w:w="3253"/>
              <w:gridCol w:w="3402"/>
              <w:gridCol w:w="3260"/>
            </w:tblGrid>
            <w:tr w:rsidR="00635948" w:rsidRPr="00244985" w14:paraId="032D3A29" w14:textId="77777777" w:rsidTr="000E79E7">
              <w:trPr>
                <w:tblCellSpacing w:w="0" w:type="dxa"/>
              </w:trPr>
              <w:tc>
                <w:tcPr>
                  <w:tcW w:w="3253" w:type="dxa"/>
                  <w:tcMar>
                    <w:top w:w="57" w:type="dxa"/>
                    <w:left w:w="57" w:type="dxa"/>
                    <w:bottom w:w="57" w:type="dxa"/>
                    <w:right w:w="0" w:type="dxa"/>
                  </w:tcMar>
                  <w:hideMark/>
                </w:tcPr>
                <w:p w14:paraId="320B37D1" w14:textId="77777777" w:rsidR="00635948" w:rsidRPr="00244985" w:rsidRDefault="00635948" w:rsidP="0007268B">
                  <w:pPr>
                    <w:spacing w:before="100" w:beforeAutospacing="1" w:after="119" w:line="0" w:lineRule="atLeast"/>
                    <w:jc w:val="center"/>
                    <w:rPr>
                      <w:rFonts w:ascii="Arial" w:hAnsi="Arial" w:cs="Arial"/>
                      <w:sz w:val="20"/>
                      <w:szCs w:val="20"/>
                    </w:rPr>
                  </w:pPr>
                  <w:bookmarkStart w:id="2" w:name="_Hlk202779058"/>
                  <w:r w:rsidRPr="00244985">
                    <w:rPr>
                      <w:rFonts w:ascii="Arial" w:hAnsi="Arial" w:cs="Arial"/>
                      <w:b/>
                      <w:bCs/>
                      <w:sz w:val="20"/>
                      <w:szCs w:val="20"/>
                    </w:rPr>
                    <w:t>DOTAÇÃO</w:t>
                  </w:r>
                </w:p>
              </w:tc>
              <w:tc>
                <w:tcPr>
                  <w:tcW w:w="3402" w:type="dxa"/>
                  <w:tcMar>
                    <w:top w:w="57" w:type="dxa"/>
                    <w:left w:w="57" w:type="dxa"/>
                    <w:bottom w:w="57" w:type="dxa"/>
                    <w:right w:w="0" w:type="dxa"/>
                  </w:tcMar>
                  <w:hideMark/>
                </w:tcPr>
                <w:p w14:paraId="73690D23" w14:textId="77777777" w:rsidR="00635948" w:rsidRPr="00244985" w:rsidRDefault="00635948" w:rsidP="0007268B">
                  <w:pPr>
                    <w:spacing w:before="100" w:beforeAutospacing="1" w:after="119" w:line="0" w:lineRule="atLeast"/>
                    <w:jc w:val="center"/>
                    <w:rPr>
                      <w:rFonts w:ascii="Arial" w:hAnsi="Arial" w:cs="Arial"/>
                      <w:sz w:val="20"/>
                      <w:szCs w:val="20"/>
                    </w:rPr>
                  </w:pPr>
                  <w:r w:rsidRPr="00244985">
                    <w:rPr>
                      <w:rFonts w:ascii="Arial" w:hAnsi="Arial" w:cs="Arial"/>
                      <w:b/>
                      <w:bCs/>
                      <w:sz w:val="20"/>
                      <w:szCs w:val="20"/>
                    </w:rPr>
                    <w:t>DESCRIÇÃO</w:t>
                  </w:r>
                </w:p>
              </w:tc>
              <w:tc>
                <w:tcPr>
                  <w:tcW w:w="3260" w:type="dxa"/>
                  <w:tcMar>
                    <w:top w:w="57" w:type="dxa"/>
                    <w:left w:w="57" w:type="dxa"/>
                    <w:bottom w:w="57" w:type="dxa"/>
                    <w:right w:w="57" w:type="dxa"/>
                  </w:tcMar>
                  <w:hideMark/>
                </w:tcPr>
                <w:p w14:paraId="2029EB1B" w14:textId="77777777" w:rsidR="00635948" w:rsidRPr="00244985" w:rsidRDefault="00635948" w:rsidP="0007268B">
                  <w:pPr>
                    <w:spacing w:before="100" w:beforeAutospacing="1" w:after="119" w:line="0" w:lineRule="atLeast"/>
                    <w:jc w:val="center"/>
                    <w:rPr>
                      <w:rFonts w:ascii="Arial" w:hAnsi="Arial" w:cs="Arial"/>
                      <w:sz w:val="20"/>
                      <w:szCs w:val="20"/>
                    </w:rPr>
                  </w:pPr>
                  <w:r w:rsidRPr="00244985">
                    <w:rPr>
                      <w:rFonts w:ascii="Arial" w:hAnsi="Arial" w:cs="Arial"/>
                      <w:b/>
                      <w:bCs/>
                      <w:sz w:val="20"/>
                      <w:szCs w:val="20"/>
                    </w:rPr>
                    <w:t>RECURSO</w:t>
                  </w:r>
                </w:p>
              </w:tc>
            </w:tr>
            <w:tr w:rsidR="00635948" w:rsidRPr="00244985" w14:paraId="4A24D4DC" w14:textId="77777777" w:rsidTr="000E79E7">
              <w:trPr>
                <w:tblCellSpacing w:w="0" w:type="dxa"/>
              </w:trPr>
              <w:tc>
                <w:tcPr>
                  <w:tcW w:w="3253" w:type="dxa"/>
                  <w:tcMar>
                    <w:top w:w="0" w:type="dxa"/>
                    <w:left w:w="57" w:type="dxa"/>
                    <w:bottom w:w="57" w:type="dxa"/>
                    <w:right w:w="0" w:type="dxa"/>
                  </w:tcMar>
                  <w:hideMark/>
                </w:tcPr>
                <w:p w14:paraId="791CF814" w14:textId="0762F803"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338 - 11.001.10.122.1003.6069.3.3.90.39.00</w:t>
                  </w:r>
                </w:p>
              </w:tc>
              <w:tc>
                <w:tcPr>
                  <w:tcW w:w="3402" w:type="dxa"/>
                  <w:tcMar>
                    <w:top w:w="0" w:type="dxa"/>
                    <w:left w:w="57" w:type="dxa"/>
                    <w:bottom w:w="57" w:type="dxa"/>
                    <w:right w:w="0" w:type="dxa"/>
                  </w:tcMar>
                  <w:hideMark/>
                </w:tcPr>
                <w:p w14:paraId="67661884" w14:textId="43870268"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MANUTENÇÃO DA SECRETARIA DE SAÚDE</w:t>
                  </w:r>
                </w:p>
              </w:tc>
              <w:tc>
                <w:tcPr>
                  <w:tcW w:w="3260" w:type="dxa"/>
                  <w:tcMar>
                    <w:top w:w="0" w:type="dxa"/>
                    <w:left w:w="57" w:type="dxa"/>
                    <w:bottom w:w="57" w:type="dxa"/>
                    <w:right w:w="57" w:type="dxa"/>
                  </w:tcMar>
                  <w:hideMark/>
                </w:tcPr>
                <w:p w14:paraId="52C77D75" w14:textId="5DCFE165"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00303/00303.01.02. 00.00.1.500.1002</w:t>
                  </w:r>
                </w:p>
              </w:tc>
            </w:tr>
            <w:tr w:rsidR="00635948" w:rsidRPr="00244985" w14:paraId="16F9A869" w14:textId="77777777" w:rsidTr="000E79E7">
              <w:trPr>
                <w:tblCellSpacing w:w="0" w:type="dxa"/>
              </w:trPr>
              <w:tc>
                <w:tcPr>
                  <w:tcW w:w="3253" w:type="dxa"/>
                  <w:tcMar>
                    <w:top w:w="0" w:type="dxa"/>
                    <w:left w:w="57" w:type="dxa"/>
                    <w:bottom w:w="57" w:type="dxa"/>
                    <w:right w:w="0" w:type="dxa"/>
                  </w:tcMar>
                  <w:hideMark/>
                </w:tcPr>
                <w:p w14:paraId="0206D038" w14:textId="60DBF5F5"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355 - 11.002.10.301.1018.6071.3.3.90.39.00</w:t>
                  </w:r>
                </w:p>
              </w:tc>
              <w:tc>
                <w:tcPr>
                  <w:tcW w:w="3402" w:type="dxa"/>
                  <w:tcMar>
                    <w:top w:w="0" w:type="dxa"/>
                    <w:left w:w="57" w:type="dxa"/>
                    <w:bottom w:w="57" w:type="dxa"/>
                    <w:right w:w="0" w:type="dxa"/>
                  </w:tcMar>
                  <w:hideMark/>
                </w:tcPr>
                <w:p w14:paraId="5A6EB515" w14:textId="47D0DFE3"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BLOCO CUSTEIO DOS SERVIÇOS PUBLICOS DE SAÚDE AT. BÁSICA - FEDERAL</w:t>
                  </w:r>
                </w:p>
              </w:tc>
              <w:tc>
                <w:tcPr>
                  <w:tcW w:w="3260" w:type="dxa"/>
                  <w:tcMar>
                    <w:top w:w="0" w:type="dxa"/>
                    <w:left w:w="57" w:type="dxa"/>
                    <w:bottom w:w="57" w:type="dxa"/>
                    <w:right w:w="57" w:type="dxa"/>
                  </w:tcMar>
                  <w:hideMark/>
                </w:tcPr>
                <w:p w14:paraId="6425BE12" w14:textId="19959D19"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00494/00494.09.02. 06.20.1.600.0000</w:t>
                  </w:r>
                </w:p>
              </w:tc>
            </w:tr>
            <w:tr w:rsidR="000E79E7" w:rsidRPr="00244985" w14:paraId="0D51228C" w14:textId="77777777" w:rsidTr="000E79E7">
              <w:trPr>
                <w:tblCellSpacing w:w="0" w:type="dxa"/>
              </w:trPr>
              <w:tc>
                <w:tcPr>
                  <w:tcW w:w="3253" w:type="dxa"/>
                  <w:tcMar>
                    <w:top w:w="0" w:type="dxa"/>
                    <w:left w:w="57" w:type="dxa"/>
                    <w:bottom w:w="57" w:type="dxa"/>
                    <w:right w:w="0" w:type="dxa"/>
                  </w:tcMar>
                </w:tcPr>
                <w:p w14:paraId="5AD1E430" w14:textId="15D077DB" w:rsidR="000E79E7"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367 - 11.002.10.301.1097.6057.3.3.90.39.00</w:t>
                  </w:r>
                </w:p>
              </w:tc>
              <w:tc>
                <w:tcPr>
                  <w:tcW w:w="3402" w:type="dxa"/>
                  <w:tcMar>
                    <w:top w:w="0" w:type="dxa"/>
                    <w:left w:w="57" w:type="dxa"/>
                    <w:bottom w:w="57" w:type="dxa"/>
                    <w:right w:w="0" w:type="dxa"/>
                  </w:tcMar>
                </w:tcPr>
                <w:p w14:paraId="412BE0B3" w14:textId="6BA50C13" w:rsidR="000E79E7"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INCENTIVO FINANCEIRO CUSTEIO - ESTADO</w:t>
                  </w:r>
                </w:p>
              </w:tc>
              <w:tc>
                <w:tcPr>
                  <w:tcW w:w="3260" w:type="dxa"/>
                  <w:tcMar>
                    <w:top w:w="0" w:type="dxa"/>
                    <w:left w:w="57" w:type="dxa"/>
                    <w:bottom w:w="57" w:type="dxa"/>
                    <w:right w:w="57" w:type="dxa"/>
                  </w:tcMar>
                </w:tcPr>
                <w:p w14:paraId="6B9F991A" w14:textId="5481A9AC" w:rsidR="000E79E7"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00351/00494.09.02. 05.20.1.621.0000</w:t>
                  </w:r>
                </w:p>
                <w:p w14:paraId="4B581602" w14:textId="77777777" w:rsidR="000E79E7" w:rsidRPr="000E79E7" w:rsidRDefault="000E79E7" w:rsidP="000E79E7">
                  <w:pPr>
                    <w:jc w:val="center"/>
                    <w:rPr>
                      <w:rFonts w:ascii="Arial" w:hAnsi="Arial" w:cs="Arial"/>
                      <w:sz w:val="16"/>
                      <w:szCs w:val="16"/>
                    </w:rPr>
                  </w:pPr>
                </w:p>
              </w:tc>
            </w:tr>
            <w:tr w:rsidR="00635948" w:rsidRPr="00244985" w14:paraId="7D514460" w14:textId="77777777" w:rsidTr="000E79E7">
              <w:trPr>
                <w:tblCellSpacing w:w="0" w:type="dxa"/>
              </w:trPr>
              <w:tc>
                <w:tcPr>
                  <w:tcW w:w="3253" w:type="dxa"/>
                  <w:tcMar>
                    <w:top w:w="0" w:type="dxa"/>
                    <w:left w:w="57" w:type="dxa"/>
                    <w:bottom w:w="57" w:type="dxa"/>
                    <w:right w:w="0" w:type="dxa"/>
                  </w:tcMar>
                  <w:hideMark/>
                </w:tcPr>
                <w:p w14:paraId="02BE7EE4" w14:textId="25C171EB"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405 - 11.006.10.301.1001.6083.3.3.90.39.00</w:t>
                  </w:r>
                </w:p>
              </w:tc>
              <w:tc>
                <w:tcPr>
                  <w:tcW w:w="3402" w:type="dxa"/>
                  <w:tcMar>
                    <w:top w:w="0" w:type="dxa"/>
                    <w:left w:w="57" w:type="dxa"/>
                    <w:bottom w:w="57" w:type="dxa"/>
                    <w:right w:w="0" w:type="dxa"/>
                  </w:tcMar>
                  <w:hideMark/>
                </w:tcPr>
                <w:p w14:paraId="6116B3E3" w14:textId="29D6FEC3"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MANUTENÇÃO DA ATENÇÃO BÁSICA</w:t>
                  </w:r>
                </w:p>
              </w:tc>
              <w:tc>
                <w:tcPr>
                  <w:tcW w:w="3260" w:type="dxa"/>
                  <w:tcMar>
                    <w:top w:w="0" w:type="dxa"/>
                    <w:left w:w="57" w:type="dxa"/>
                    <w:bottom w:w="57" w:type="dxa"/>
                    <w:right w:w="57" w:type="dxa"/>
                  </w:tcMar>
                  <w:hideMark/>
                </w:tcPr>
                <w:p w14:paraId="3EFFFB1C" w14:textId="6ADC6955" w:rsidR="00635948" w:rsidRPr="000E79E7" w:rsidRDefault="000E79E7" w:rsidP="0007268B">
                  <w:pPr>
                    <w:spacing w:before="100" w:beforeAutospacing="1" w:after="119" w:line="0" w:lineRule="atLeast"/>
                    <w:rPr>
                      <w:rFonts w:ascii="Arial" w:hAnsi="Arial" w:cs="Arial"/>
                      <w:sz w:val="16"/>
                      <w:szCs w:val="16"/>
                    </w:rPr>
                  </w:pPr>
                  <w:r w:rsidRPr="000E79E7">
                    <w:rPr>
                      <w:rFonts w:ascii="Arial" w:hAnsi="Arial" w:cs="Arial"/>
                      <w:sz w:val="16"/>
                      <w:szCs w:val="16"/>
                    </w:rPr>
                    <w:t>00303/00303.01.02. 00.00.1.500.1002</w:t>
                  </w:r>
                </w:p>
              </w:tc>
            </w:tr>
            <w:bookmarkEnd w:id="2"/>
          </w:tbl>
          <w:p w14:paraId="31B90399" w14:textId="77777777" w:rsidR="00635948" w:rsidRPr="00244985" w:rsidRDefault="00635948" w:rsidP="0007268B">
            <w:pPr>
              <w:ind w:right="-2"/>
              <w:jc w:val="both"/>
              <w:rPr>
                <w:rFonts w:ascii="Arial" w:hAnsi="Arial" w:cs="Arial"/>
                <w:b/>
                <w:bCs/>
                <w:sz w:val="20"/>
                <w:szCs w:val="20"/>
                <w:highlight w:val="yellow"/>
              </w:rPr>
            </w:pPr>
          </w:p>
          <w:p w14:paraId="21CBCDA4" w14:textId="77777777" w:rsidR="00635948" w:rsidRPr="00244985" w:rsidRDefault="00635948" w:rsidP="0007268B">
            <w:pPr>
              <w:ind w:right="-2"/>
              <w:jc w:val="both"/>
              <w:rPr>
                <w:rFonts w:ascii="Arial" w:hAnsi="Arial" w:cs="Arial"/>
                <w:b/>
                <w:bCs/>
                <w:sz w:val="20"/>
                <w:szCs w:val="20"/>
                <w:highlight w:val="yellow"/>
              </w:rPr>
            </w:pPr>
          </w:p>
          <w:p w14:paraId="229CC3E1" w14:textId="77777777" w:rsidR="00635948" w:rsidRPr="00244985" w:rsidRDefault="00635948" w:rsidP="0007268B">
            <w:pPr>
              <w:ind w:right="-2"/>
              <w:jc w:val="both"/>
              <w:rPr>
                <w:rFonts w:ascii="Arial" w:hAnsi="Arial" w:cs="Arial"/>
                <w:b/>
                <w:bCs/>
                <w:sz w:val="20"/>
                <w:szCs w:val="20"/>
                <w:highlight w:val="yellow"/>
              </w:rPr>
            </w:pPr>
          </w:p>
          <w:p w14:paraId="73134429" w14:textId="77777777" w:rsidR="00635948" w:rsidRPr="00244985" w:rsidRDefault="00635948" w:rsidP="0007268B">
            <w:pPr>
              <w:ind w:right="-2"/>
              <w:jc w:val="both"/>
              <w:rPr>
                <w:rFonts w:ascii="Arial" w:hAnsi="Arial" w:cs="Arial"/>
                <w:b/>
                <w:bCs/>
                <w:sz w:val="20"/>
                <w:szCs w:val="20"/>
                <w:highlight w:val="yellow"/>
              </w:rPr>
            </w:pPr>
          </w:p>
          <w:p w14:paraId="452AC64A" w14:textId="77777777" w:rsidR="00635948" w:rsidRPr="00244985" w:rsidRDefault="00635948" w:rsidP="0007268B">
            <w:pPr>
              <w:ind w:right="-2"/>
              <w:jc w:val="both"/>
              <w:rPr>
                <w:rFonts w:ascii="Arial" w:hAnsi="Arial" w:cs="Arial"/>
                <w:b/>
                <w:bCs/>
                <w:sz w:val="20"/>
                <w:szCs w:val="20"/>
                <w:highlight w:val="yellow"/>
              </w:rPr>
            </w:pPr>
          </w:p>
          <w:p w14:paraId="1505E638" w14:textId="77777777" w:rsidR="00635948" w:rsidRPr="00244985" w:rsidRDefault="00635948" w:rsidP="0007268B">
            <w:pPr>
              <w:ind w:right="-2"/>
              <w:jc w:val="both"/>
              <w:rPr>
                <w:rFonts w:ascii="Arial" w:hAnsi="Arial" w:cs="Arial"/>
                <w:b/>
                <w:bCs/>
                <w:sz w:val="20"/>
                <w:szCs w:val="20"/>
                <w:highlight w:val="yellow"/>
              </w:rPr>
            </w:pPr>
          </w:p>
          <w:p w14:paraId="1E5DA3F3" w14:textId="77777777" w:rsidR="00635948" w:rsidRPr="00244985" w:rsidRDefault="00635948" w:rsidP="0007268B">
            <w:pPr>
              <w:ind w:right="-2"/>
              <w:jc w:val="both"/>
              <w:rPr>
                <w:rFonts w:ascii="Arial" w:hAnsi="Arial" w:cs="Arial"/>
                <w:b/>
                <w:bCs/>
                <w:sz w:val="20"/>
                <w:szCs w:val="20"/>
                <w:highlight w:val="yellow"/>
              </w:rPr>
            </w:pPr>
          </w:p>
          <w:p w14:paraId="09675E33" w14:textId="77777777" w:rsidR="00635948" w:rsidRPr="00244985" w:rsidRDefault="00635948" w:rsidP="0007268B">
            <w:pPr>
              <w:ind w:right="-2"/>
              <w:jc w:val="both"/>
              <w:rPr>
                <w:rFonts w:ascii="Arial" w:hAnsi="Arial" w:cs="Arial"/>
                <w:b/>
                <w:bCs/>
                <w:sz w:val="20"/>
                <w:szCs w:val="20"/>
                <w:highlight w:val="yellow"/>
              </w:rPr>
            </w:pPr>
          </w:p>
          <w:p w14:paraId="5D95717D" w14:textId="77777777" w:rsidR="00635948" w:rsidRPr="00244985" w:rsidRDefault="00635948" w:rsidP="0007268B">
            <w:pPr>
              <w:ind w:right="-2"/>
              <w:jc w:val="both"/>
              <w:rPr>
                <w:rFonts w:ascii="Arial" w:hAnsi="Arial" w:cs="Arial"/>
                <w:b/>
                <w:bCs/>
                <w:sz w:val="20"/>
                <w:szCs w:val="20"/>
                <w:highlight w:val="yellow"/>
              </w:rPr>
            </w:pPr>
          </w:p>
          <w:p w14:paraId="492FB3A2" w14:textId="77777777" w:rsidR="00635948" w:rsidRPr="00244985" w:rsidRDefault="00635948" w:rsidP="0007268B">
            <w:pPr>
              <w:ind w:right="-2"/>
              <w:jc w:val="both"/>
              <w:rPr>
                <w:rFonts w:ascii="Arial" w:hAnsi="Arial" w:cs="Arial"/>
                <w:b/>
                <w:bCs/>
                <w:sz w:val="20"/>
                <w:szCs w:val="20"/>
                <w:highlight w:val="yellow"/>
              </w:rPr>
            </w:pPr>
          </w:p>
        </w:tc>
      </w:tr>
      <w:tr w:rsidR="00635948" w:rsidRPr="00244985" w14:paraId="5B5C047A" w14:textId="77777777" w:rsidTr="008656CD">
        <w:tc>
          <w:tcPr>
            <w:tcW w:w="9480" w:type="dxa"/>
            <w:gridSpan w:val="10"/>
            <w:tcBorders>
              <w:left w:val="nil"/>
              <w:bottom w:val="nil"/>
              <w:right w:val="nil"/>
            </w:tcBorders>
          </w:tcPr>
          <w:p w14:paraId="349427C2" w14:textId="77777777" w:rsidR="00635948" w:rsidRPr="00244985" w:rsidRDefault="00635948" w:rsidP="0007268B">
            <w:pPr>
              <w:ind w:right="-2"/>
              <w:jc w:val="both"/>
              <w:rPr>
                <w:rFonts w:ascii="Arial" w:hAnsi="Arial" w:cs="Arial"/>
                <w:sz w:val="20"/>
                <w:szCs w:val="20"/>
              </w:rPr>
            </w:pPr>
          </w:p>
          <w:p w14:paraId="32C615E5" w14:textId="77777777" w:rsidR="00635948" w:rsidRPr="00244985" w:rsidRDefault="00635948" w:rsidP="0007268B">
            <w:pPr>
              <w:ind w:right="-2"/>
              <w:jc w:val="both"/>
              <w:rPr>
                <w:rFonts w:ascii="Arial" w:hAnsi="Arial" w:cs="Arial"/>
                <w:sz w:val="20"/>
                <w:szCs w:val="20"/>
              </w:rPr>
            </w:pPr>
          </w:p>
        </w:tc>
        <w:tc>
          <w:tcPr>
            <w:tcW w:w="236" w:type="dxa"/>
            <w:gridSpan w:val="2"/>
            <w:tcBorders>
              <w:top w:val="nil"/>
              <w:left w:val="nil"/>
              <w:bottom w:val="nil"/>
              <w:right w:val="nil"/>
            </w:tcBorders>
          </w:tcPr>
          <w:p w14:paraId="7442B28D" w14:textId="77777777" w:rsidR="00635948" w:rsidRPr="00244985" w:rsidRDefault="00635948" w:rsidP="0007268B">
            <w:pPr>
              <w:rPr>
                <w:rFonts w:ascii="Arial" w:hAnsi="Arial" w:cs="Arial"/>
                <w:sz w:val="20"/>
                <w:szCs w:val="20"/>
              </w:rPr>
            </w:pPr>
          </w:p>
        </w:tc>
        <w:tc>
          <w:tcPr>
            <w:tcW w:w="236" w:type="dxa"/>
            <w:tcBorders>
              <w:top w:val="nil"/>
              <w:left w:val="nil"/>
              <w:bottom w:val="nil"/>
              <w:right w:val="nil"/>
            </w:tcBorders>
          </w:tcPr>
          <w:p w14:paraId="3DC8CC8D" w14:textId="77777777" w:rsidR="00635948" w:rsidRPr="00244985" w:rsidRDefault="00635948" w:rsidP="0007268B">
            <w:pPr>
              <w:rPr>
                <w:rFonts w:ascii="Arial" w:hAnsi="Arial" w:cs="Arial"/>
                <w:sz w:val="20"/>
                <w:szCs w:val="20"/>
              </w:rPr>
            </w:pPr>
          </w:p>
        </w:tc>
      </w:tr>
      <w:tr w:rsidR="00635948" w:rsidRPr="00244985" w14:paraId="41FCCF1F" w14:textId="77777777" w:rsidTr="008656CD">
        <w:tc>
          <w:tcPr>
            <w:tcW w:w="9480" w:type="dxa"/>
            <w:gridSpan w:val="10"/>
            <w:tcBorders>
              <w:top w:val="nil"/>
              <w:left w:val="nil"/>
              <w:bottom w:val="nil"/>
              <w:right w:val="nil"/>
            </w:tcBorders>
            <w:shd w:val="clear" w:color="auto" w:fill="auto"/>
          </w:tcPr>
          <w:p w14:paraId="7424B28E" w14:textId="77777777" w:rsidR="00635948" w:rsidRPr="00244985" w:rsidRDefault="00635948" w:rsidP="0007268B">
            <w:pPr>
              <w:ind w:right="-2"/>
              <w:jc w:val="both"/>
              <w:rPr>
                <w:rFonts w:ascii="Arial" w:hAnsi="Arial" w:cs="Arial"/>
                <w:sz w:val="20"/>
                <w:szCs w:val="20"/>
              </w:rPr>
            </w:pPr>
            <w:r w:rsidRPr="00244985">
              <w:rPr>
                <w:rFonts w:ascii="Arial" w:hAnsi="Arial" w:cs="Arial"/>
                <w:b/>
                <w:bCs/>
                <w:sz w:val="20"/>
                <w:szCs w:val="20"/>
              </w:rPr>
              <w:lastRenderedPageBreak/>
              <w:t>2.3. ENQUADRAMENTO DA CONTRATAÇÃO:</w:t>
            </w:r>
            <w:r w:rsidRPr="00244985">
              <w:rPr>
                <w:rFonts w:ascii="Arial" w:hAnsi="Arial" w:cs="Arial"/>
                <w:sz w:val="20"/>
                <w:szCs w:val="20"/>
              </w:rPr>
              <w:t xml:space="preserve"> Em conformidade com as normas constantes dos </w:t>
            </w:r>
            <w:proofErr w:type="spellStart"/>
            <w:r w:rsidRPr="00244985">
              <w:rPr>
                <w:rFonts w:ascii="Arial" w:hAnsi="Arial" w:cs="Arial"/>
                <w:sz w:val="20"/>
                <w:szCs w:val="20"/>
              </w:rPr>
              <w:t>Arts</w:t>
            </w:r>
            <w:proofErr w:type="spellEnd"/>
            <w:r w:rsidRPr="00244985">
              <w:rPr>
                <w:rFonts w:ascii="Arial" w:hAnsi="Arial" w:cs="Arial"/>
                <w:sz w:val="20"/>
                <w:szCs w:val="20"/>
              </w:rPr>
              <w:t>. 16 e 17 da Lei Complementar n° 101, de 04 de maio de 2000 - Lei de Responsabilidade Fiscal, a presente contratação enquadra-se em:</w:t>
            </w:r>
          </w:p>
        </w:tc>
        <w:tc>
          <w:tcPr>
            <w:tcW w:w="236" w:type="dxa"/>
            <w:gridSpan w:val="2"/>
            <w:tcBorders>
              <w:top w:val="nil"/>
              <w:left w:val="nil"/>
              <w:bottom w:val="nil"/>
              <w:right w:val="nil"/>
            </w:tcBorders>
          </w:tcPr>
          <w:p w14:paraId="3EE2E38D" w14:textId="77777777" w:rsidR="00635948" w:rsidRPr="00244985" w:rsidRDefault="00635948" w:rsidP="0007268B">
            <w:pPr>
              <w:rPr>
                <w:rFonts w:ascii="Arial" w:hAnsi="Arial" w:cs="Arial"/>
                <w:sz w:val="20"/>
                <w:szCs w:val="20"/>
              </w:rPr>
            </w:pPr>
          </w:p>
        </w:tc>
        <w:tc>
          <w:tcPr>
            <w:tcW w:w="236" w:type="dxa"/>
            <w:tcBorders>
              <w:top w:val="nil"/>
              <w:left w:val="nil"/>
              <w:bottom w:val="nil"/>
              <w:right w:val="nil"/>
            </w:tcBorders>
          </w:tcPr>
          <w:p w14:paraId="21407CB4" w14:textId="77777777" w:rsidR="00635948" w:rsidRPr="00244985" w:rsidRDefault="00635948" w:rsidP="0007268B">
            <w:pPr>
              <w:rPr>
                <w:rFonts w:ascii="Arial" w:hAnsi="Arial" w:cs="Arial"/>
                <w:sz w:val="20"/>
                <w:szCs w:val="20"/>
              </w:rPr>
            </w:pPr>
          </w:p>
        </w:tc>
      </w:tr>
      <w:tr w:rsidR="00635948" w:rsidRPr="00244985" w14:paraId="39626A9B" w14:textId="77777777" w:rsidTr="008656CD">
        <w:tc>
          <w:tcPr>
            <w:tcW w:w="9480" w:type="dxa"/>
            <w:gridSpan w:val="10"/>
            <w:tcBorders>
              <w:top w:val="nil"/>
              <w:left w:val="nil"/>
              <w:bottom w:val="nil"/>
              <w:right w:val="nil"/>
            </w:tcBorders>
          </w:tcPr>
          <w:p w14:paraId="1AA2A7EA" w14:textId="77777777" w:rsidR="00635948" w:rsidRPr="00244985" w:rsidRDefault="00635948" w:rsidP="0007268B">
            <w:pPr>
              <w:ind w:right="-2"/>
              <w:jc w:val="both"/>
              <w:rPr>
                <w:rFonts w:ascii="Arial" w:hAnsi="Arial" w:cs="Arial"/>
                <w:sz w:val="20"/>
                <w:szCs w:val="20"/>
              </w:rPr>
            </w:pPr>
          </w:p>
        </w:tc>
        <w:tc>
          <w:tcPr>
            <w:tcW w:w="236" w:type="dxa"/>
            <w:gridSpan w:val="2"/>
            <w:tcBorders>
              <w:top w:val="nil"/>
              <w:left w:val="nil"/>
              <w:bottom w:val="nil"/>
              <w:right w:val="nil"/>
            </w:tcBorders>
          </w:tcPr>
          <w:p w14:paraId="6D1072B4" w14:textId="77777777" w:rsidR="00635948" w:rsidRPr="00244985" w:rsidRDefault="00635948" w:rsidP="0007268B">
            <w:pPr>
              <w:rPr>
                <w:rFonts w:ascii="Arial" w:hAnsi="Arial" w:cs="Arial"/>
                <w:sz w:val="20"/>
                <w:szCs w:val="20"/>
              </w:rPr>
            </w:pPr>
          </w:p>
        </w:tc>
        <w:tc>
          <w:tcPr>
            <w:tcW w:w="236" w:type="dxa"/>
            <w:tcBorders>
              <w:top w:val="nil"/>
              <w:left w:val="nil"/>
              <w:bottom w:val="nil"/>
              <w:right w:val="nil"/>
            </w:tcBorders>
          </w:tcPr>
          <w:p w14:paraId="2B0D5429" w14:textId="77777777" w:rsidR="00635948" w:rsidRPr="00244985" w:rsidRDefault="00635948" w:rsidP="0007268B">
            <w:pPr>
              <w:rPr>
                <w:rFonts w:ascii="Arial" w:hAnsi="Arial" w:cs="Arial"/>
                <w:sz w:val="20"/>
                <w:szCs w:val="20"/>
              </w:rPr>
            </w:pPr>
          </w:p>
        </w:tc>
      </w:tr>
      <w:tr w:rsidR="00635948" w:rsidRPr="00244985" w14:paraId="05A56998" w14:textId="77777777" w:rsidTr="008656CD">
        <w:tc>
          <w:tcPr>
            <w:tcW w:w="4746" w:type="dxa"/>
            <w:gridSpan w:val="5"/>
            <w:tcBorders>
              <w:top w:val="nil"/>
              <w:left w:val="nil"/>
              <w:bottom w:val="nil"/>
              <w:right w:val="single" w:sz="12" w:space="0" w:color="000000"/>
            </w:tcBorders>
          </w:tcPr>
          <w:p w14:paraId="0FA0A19D"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Criação ação de governo</w:t>
            </w:r>
          </w:p>
        </w:tc>
        <w:tc>
          <w:tcPr>
            <w:tcW w:w="280" w:type="dxa"/>
            <w:tcBorders>
              <w:top w:val="single" w:sz="12" w:space="0" w:color="000000"/>
              <w:left w:val="single" w:sz="12" w:space="0" w:color="000000"/>
              <w:bottom w:val="single" w:sz="12" w:space="0" w:color="000000"/>
              <w:right w:val="single" w:sz="12" w:space="0" w:color="000000"/>
            </w:tcBorders>
          </w:tcPr>
          <w:p w14:paraId="2064CDB1" w14:textId="77777777" w:rsidR="00635948" w:rsidRPr="00244985" w:rsidRDefault="00635948" w:rsidP="0007268B">
            <w:pPr>
              <w:ind w:right="-2"/>
              <w:jc w:val="both"/>
              <w:rPr>
                <w:rFonts w:ascii="Arial" w:hAnsi="Arial" w:cs="Arial"/>
                <w:b/>
                <w:bCs/>
                <w:sz w:val="20"/>
                <w:szCs w:val="20"/>
              </w:rPr>
            </w:pPr>
          </w:p>
        </w:tc>
        <w:tc>
          <w:tcPr>
            <w:tcW w:w="1983" w:type="dxa"/>
            <w:gridSpan w:val="2"/>
            <w:tcBorders>
              <w:top w:val="nil"/>
              <w:left w:val="single" w:sz="12" w:space="0" w:color="000000"/>
              <w:bottom w:val="nil"/>
              <w:right w:val="single" w:sz="12" w:space="0" w:color="000000"/>
            </w:tcBorders>
          </w:tcPr>
          <w:p w14:paraId="5633C7FB"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Sim</w:t>
            </w:r>
          </w:p>
        </w:tc>
        <w:tc>
          <w:tcPr>
            <w:tcW w:w="333" w:type="dxa"/>
            <w:tcBorders>
              <w:top w:val="single" w:sz="12" w:space="0" w:color="000000"/>
              <w:left w:val="single" w:sz="12" w:space="0" w:color="000000"/>
              <w:bottom w:val="single" w:sz="12" w:space="0" w:color="000000"/>
              <w:right w:val="single" w:sz="12" w:space="0" w:color="000000"/>
            </w:tcBorders>
          </w:tcPr>
          <w:p w14:paraId="1B8BC95E" w14:textId="77777777" w:rsidR="00635948" w:rsidRPr="00244985" w:rsidRDefault="00635948" w:rsidP="0007268B">
            <w:pPr>
              <w:ind w:right="-2"/>
              <w:jc w:val="both"/>
              <w:rPr>
                <w:rFonts w:ascii="Arial" w:hAnsi="Arial" w:cs="Arial"/>
                <w:b/>
                <w:bCs/>
                <w:sz w:val="20"/>
                <w:szCs w:val="20"/>
              </w:rPr>
            </w:pPr>
            <w:r w:rsidRPr="00244985">
              <w:rPr>
                <w:rFonts w:ascii="Arial" w:hAnsi="Arial" w:cs="Arial"/>
                <w:b/>
                <w:bCs/>
                <w:sz w:val="20"/>
                <w:szCs w:val="20"/>
              </w:rPr>
              <w:t>x</w:t>
            </w:r>
          </w:p>
        </w:tc>
        <w:tc>
          <w:tcPr>
            <w:tcW w:w="2374" w:type="dxa"/>
            <w:gridSpan w:val="3"/>
            <w:tcBorders>
              <w:top w:val="nil"/>
              <w:left w:val="single" w:sz="12" w:space="0" w:color="000000"/>
              <w:bottom w:val="nil"/>
              <w:right w:val="nil"/>
            </w:tcBorders>
          </w:tcPr>
          <w:p w14:paraId="5CB8E52D"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Não</w:t>
            </w:r>
          </w:p>
        </w:tc>
        <w:tc>
          <w:tcPr>
            <w:tcW w:w="236" w:type="dxa"/>
            <w:tcBorders>
              <w:top w:val="nil"/>
              <w:left w:val="nil"/>
              <w:bottom w:val="nil"/>
              <w:right w:val="nil"/>
            </w:tcBorders>
          </w:tcPr>
          <w:p w14:paraId="3C3CDADF" w14:textId="77777777" w:rsidR="00635948" w:rsidRPr="00244985" w:rsidRDefault="00635948" w:rsidP="0007268B">
            <w:pPr>
              <w:rPr>
                <w:rFonts w:ascii="Arial" w:hAnsi="Arial" w:cs="Arial"/>
                <w:sz w:val="20"/>
                <w:szCs w:val="20"/>
              </w:rPr>
            </w:pPr>
          </w:p>
        </w:tc>
      </w:tr>
      <w:tr w:rsidR="00635948" w:rsidRPr="00244985" w14:paraId="515C83C5" w14:textId="77777777" w:rsidTr="008656CD">
        <w:tc>
          <w:tcPr>
            <w:tcW w:w="4746" w:type="dxa"/>
            <w:gridSpan w:val="5"/>
            <w:tcBorders>
              <w:top w:val="nil"/>
              <w:left w:val="nil"/>
              <w:bottom w:val="nil"/>
              <w:right w:val="nil"/>
            </w:tcBorders>
          </w:tcPr>
          <w:p w14:paraId="35D091C2" w14:textId="77777777" w:rsidR="00635948" w:rsidRPr="00244985" w:rsidRDefault="00635948" w:rsidP="0007268B">
            <w:pPr>
              <w:ind w:right="-2"/>
              <w:jc w:val="both"/>
              <w:rPr>
                <w:rFonts w:ascii="Arial" w:hAnsi="Arial" w:cs="Arial"/>
                <w:sz w:val="20"/>
                <w:szCs w:val="20"/>
              </w:rPr>
            </w:pPr>
          </w:p>
        </w:tc>
        <w:tc>
          <w:tcPr>
            <w:tcW w:w="280" w:type="dxa"/>
            <w:tcBorders>
              <w:top w:val="single" w:sz="12" w:space="0" w:color="000000"/>
              <w:left w:val="nil"/>
              <w:bottom w:val="single" w:sz="12" w:space="0" w:color="000000"/>
              <w:right w:val="nil"/>
            </w:tcBorders>
          </w:tcPr>
          <w:p w14:paraId="1D749965" w14:textId="77777777" w:rsidR="00635948" w:rsidRPr="00244985" w:rsidRDefault="00635948" w:rsidP="0007268B">
            <w:pPr>
              <w:ind w:right="-2"/>
              <w:jc w:val="both"/>
              <w:rPr>
                <w:rFonts w:ascii="Arial" w:hAnsi="Arial" w:cs="Arial"/>
                <w:b/>
                <w:bCs/>
                <w:sz w:val="20"/>
                <w:szCs w:val="20"/>
              </w:rPr>
            </w:pPr>
          </w:p>
        </w:tc>
        <w:tc>
          <w:tcPr>
            <w:tcW w:w="1983" w:type="dxa"/>
            <w:gridSpan w:val="2"/>
            <w:tcBorders>
              <w:top w:val="nil"/>
              <w:left w:val="nil"/>
              <w:bottom w:val="nil"/>
              <w:right w:val="nil"/>
            </w:tcBorders>
          </w:tcPr>
          <w:p w14:paraId="1D2D69F9" w14:textId="77777777" w:rsidR="00635948" w:rsidRPr="00244985" w:rsidRDefault="00635948" w:rsidP="0007268B">
            <w:pPr>
              <w:ind w:right="-2"/>
              <w:jc w:val="both"/>
              <w:rPr>
                <w:rFonts w:ascii="Arial" w:hAnsi="Arial" w:cs="Arial"/>
                <w:sz w:val="20"/>
                <w:szCs w:val="20"/>
              </w:rPr>
            </w:pPr>
          </w:p>
        </w:tc>
        <w:tc>
          <w:tcPr>
            <w:tcW w:w="333" w:type="dxa"/>
            <w:tcBorders>
              <w:top w:val="single" w:sz="12" w:space="0" w:color="000000"/>
              <w:left w:val="nil"/>
              <w:bottom w:val="single" w:sz="12" w:space="0" w:color="000000"/>
              <w:right w:val="nil"/>
            </w:tcBorders>
          </w:tcPr>
          <w:p w14:paraId="7247245C" w14:textId="77777777" w:rsidR="00635948" w:rsidRPr="00244985" w:rsidRDefault="00635948" w:rsidP="0007268B">
            <w:pPr>
              <w:ind w:right="-2"/>
              <w:jc w:val="both"/>
              <w:rPr>
                <w:rFonts w:ascii="Arial" w:hAnsi="Arial" w:cs="Arial"/>
                <w:b/>
                <w:bCs/>
                <w:sz w:val="20"/>
                <w:szCs w:val="20"/>
              </w:rPr>
            </w:pPr>
          </w:p>
        </w:tc>
        <w:tc>
          <w:tcPr>
            <w:tcW w:w="2374" w:type="dxa"/>
            <w:gridSpan w:val="3"/>
            <w:tcBorders>
              <w:top w:val="nil"/>
              <w:left w:val="nil"/>
              <w:bottom w:val="nil"/>
              <w:right w:val="nil"/>
            </w:tcBorders>
          </w:tcPr>
          <w:p w14:paraId="2E4AD263" w14:textId="77777777" w:rsidR="00635948" w:rsidRPr="00244985" w:rsidRDefault="00635948" w:rsidP="0007268B">
            <w:pPr>
              <w:ind w:right="-2"/>
              <w:jc w:val="both"/>
              <w:rPr>
                <w:rFonts w:ascii="Arial" w:hAnsi="Arial" w:cs="Arial"/>
                <w:sz w:val="20"/>
                <w:szCs w:val="20"/>
              </w:rPr>
            </w:pPr>
          </w:p>
        </w:tc>
        <w:tc>
          <w:tcPr>
            <w:tcW w:w="236" w:type="dxa"/>
            <w:tcBorders>
              <w:top w:val="nil"/>
              <w:left w:val="nil"/>
              <w:bottom w:val="nil"/>
              <w:right w:val="nil"/>
            </w:tcBorders>
          </w:tcPr>
          <w:p w14:paraId="0775E846" w14:textId="77777777" w:rsidR="00635948" w:rsidRPr="00244985" w:rsidRDefault="00635948" w:rsidP="0007268B">
            <w:pPr>
              <w:rPr>
                <w:rFonts w:ascii="Arial" w:hAnsi="Arial" w:cs="Arial"/>
                <w:sz w:val="20"/>
                <w:szCs w:val="20"/>
              </w:rPr>
            </w:pPr>
          </w:p>
        </w:tc>
      </w:tr>
      <w:tr w:rsidR="00635948" w:rsidRPr="00244985" w14:paraId="2FB6A24A" w14:textId="77777777" w:rsidTr="008656CD">
        <w:tc>
          <w:tcPr>
            <w:tcW w:w="4746" w:type="dxa"/>
            <w:gridSpan w:val="5"/>
            <w:tcBorders>
              <w:top w:val="nil"/>
              <w:left w:val="nil"/>
              <w:bottom w:val="nil"/>
              <w:right w:val="single" w:sz="12" w:space="0" w:color="000000"/>
            </w:tcBorders>
          </w:tcPr>
          <w:p w14:paraId="6537FB33"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Expansão ação de governo</w:t>
            </w:r>
          </w:p>
        </w:tc>
        <w:tc>
          <w:tcPr>
            <w:tcW w:w="280" w:type="dxa"/>
            <w:tcBorders>
              <w:top w:val="single" w:sz="12" w:space="0" w:color="000000"/>
              <w:left w:val="single" w:sz="12" w:space="0" w:color="000000"/>
              <w:bottom w:val="single" w:sz="12" w:space="0" w:color="000000"/>
              <w:right w:val="single" w:sz="12" w:space="0" w:color="000000"/>
            </w:tcBorders>
          </w:tcPr>
          <w:p w14:paraId="2FACBD2D" w14:textId="77777777" w:rsidR="00635948" w:rsidRPr="00244985" w:rsidRDefault="00635948" w:rsidP="0007268B">
            <w:pPr>
              <w:ind w:right="-2"/>
              <w:jc w:val="both"/>
              <w:rPr>
                <w:rFonts w:ascii="Arial" w:hAnsi="Arial" w:cs="Arial"/>
                <w:b/>
                <w:bCs/>
                <w:sz w:val="20"/>
                <w:szCs w:val="20"/>
              </w:rPr>
            </w:pPr>
          </w:p>
        </w:tc>
        <w:tc>
          <w:tcPr>
            <w:tcW w:w="1983" w:type="dxa"/>
            <w:gridSpan w:val="2"/>
            <w:tcBorders>
              <w:top w:val="nil"/>
              <w:left w:val="single" w:sz="12" w:space="0" w:color="000000"/>
              <w:bottom w:val="nil"/>
              <w:right w:val="single" w:sz="12" w:space="0" w:color="000000"/>
            </w:tcBorders>
          </w:tcPr>
          <w:p w14:paraId="10E24589"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Sim</w:t>
            </w:r>
          </w:p>
        </w:tc>
        <w:tc>
          <w:tcPr>
            <w:tcW w:w="333" w:type="dxa"/>
            <w:tcBorders>
              <w:top w:val="single" w:sz="12" w:space="0" w:color="000000"/>
              <w:left w:val="single" w:sz="12" w:space="0" w:color="000000"/>
              <w:bottom w:val="single" w:sz="12" w:space="0" w:color="000000"/>
              <w:right w:val="single" w:sz="12" w:space="0" w:color="000000"/>
            </w:tcBorders>
          </w:tcPr>
          <w:p w14:paraId="5392589C" w14:textId="77777777" w:rsidR="00635948" w:rsidRPr="00244985" w:rsidRDefault="00635948" w:rsidP="0007268B">
            <w:pPr>
              <w:ind w:right="-2"/>
              <w:jc w:val="both"/>
              <w:rPr>
                <w:rFonts w:ascii="Arial" w:hAnsi="Arial" w:cs="Arial"/>
                <w:b/>
                <w:bCs/>
                <w:sz w:val="20"/>
                <w:szCs w:val="20"/>
              </w:rPr>
            </w:pPr>
            <w:r w:rsidRPr="00244985">
              <w:rPr>
                <w:rFonts w:ascii="Arial" w:hAnsi="Arial" w:cs="Arial"/>
                <w:b/>
                <w:bCs/>
                <w:sz w:val="20"/>
                <w:szCs w:val="20"/>
              </w:rPr>
              <w:t>x</w:t>
            </w:r>
          </w:p>
        </w:tc>
        <w:tc>
          <w:tcPr>
            <w:tcW w:w="2374" w:type="dxa"/>
            <w:gridSpan w:val="3"/>
            <w:tcBorders>
              <w:top w:val="nil"/>
              <w:left w:val="single" w:sz="12" w:space="0" w:color="000000"/>
              <w:bottom w:val="nil"/>
              <w:right w:val="nil"/>
            </w:tcBorders>
          </w:tcPr>
          <w:p w14:paraId="305E2939"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Não</w:t>
            </w:r>
          </w:p>
        </w:tc>
        <w:tc>
          <w:tcPr>
            <w:tcW w:w="236" w:type="dxa"/>
            <w:tcBorders>
              <w:top w:val="nil"/>
              <w:left w:val="nil"/>
              <w:bottom w:val="nil"/>
              <w:right w:val="nil"/>
            </w:tcBorders>
          </w:tcPr>
          <w:p w14:paraId="27602D4D" w14:textId="77777777" w:rsidR="00635948" w:rsidRPr="00244985" w:rsidRDefault="00635948" w:rsidP="0007268B">
            <w:pPr>
              <w:rPr>
                <w:rFonts w:ascii="Arial" w:hAnsi="Arial" w:cs="Arial"/>
                <w:sz w:val="20"/>
                <w:szCs w:val="20"/>
              </w:rPr>
            </w:pPr>
          </w:p>
        </w:tc>
      </w:tr>
      <w:tr w:rsidR="00635948" w:rsidRPr="00244985" w14:paraId="1484BBB1" w14:textId="77777777" w:rsidTr="008656CD">
        <w:tc>
          <w:tcPr>
            <w:tcW w:w="4746" w:type="dxa"/>
            <w:gridSpan w:val="5"/>
            <w:tcBorders>
              <w:top w:val="nil"/>
              <w:left w:val="nil"/>
              <w:bottom w:val="nil"/>
              <w:right w:val="nil"/>
            </w:tcBorders>
          </w:tcPr>
          <w:p w14:paraId="0C7CB705" w14:textId="77777777" w:rsidR="00635948" w:rsidRPr="00244985" w:rsidRDefault="00635948" w:rsidP="0007268B">
            <w:pPr>
              <w:ind w:right="-2"/>
              <w:jc w:val="both"/>
              <w:rPr>
                <w:rFonts w:ascii="Arial" w:hAnsi="Arial" w:cs="Arial"/>
                <w:sz w:val="20"/>
                <w:szCs w:val="20"/>
              </w:rPr>
            </w:pPr>
          </w:p>
        </w:tc>
        <w:tc>
          <w:tcPr>
            <w:tcW w:w="280" w:type="dxa"/>
            <w:tcBorders>
              <w:top w:val="single" w:sz="12" w:space="0" w:color="000000"/>
              <w:left w:val="nil"/>
              <w:bottom w:val="single" w:sz="12" w:space="0" w:color="000000"/>
              <w:right w:val="nil"/>
            </w:tcBorders>
          </w:tcPr>
          <w:p w14:paraId="2785EEE5" w14:textId="77777777" w:rsidR="00635948" w:rsidRPr="00244985" w:rsidRDefault="00635948" w:rsidP="0007268B">
            <w:pPr>
              <w:ind w:right="-2"/>
              <w:jc w:val="both"/>
              <w:rPr>
                <w:rFonts w:ascii="Arial" w:hAnsi="Arial" w:cs="Arial"/>
                <w:b/>
                <w:bCs/>
                <w:sz w:val="20"/>
                <w:szCs w:val="20"/>
              </w:rPr>
            </w:pPr>
          </w:p>
        </w:tc>
        <w:tc>
          <w:tcPr>
            <w:tcW w:w="1983" w:type="dxa"/>
            <w:gridSpan w:val="2"/>
            <w:tcBorders>
              <w:top w:val="nil"/>
              <w:left w:val="nil"/>
              <w:bottom w:val="nil"/>
              <w:right w:val="nil"/>
            </w:tcBorders>
          </w:tcPr>
          <w:p w14:paraId="582A83E2" w14:textId="77777777" w:rsidR="00635948" w:rsidRPr="00244985" w:rsidRDefault="00635948" w:rsidP="0007268B">
            <w:pPr>
              <w:ind w:right="-2"/>
              <w:jc w:val="both"/>
              <w:rPr>
                <w:rFonts w:ascii="Arial" w:hAnsi="Arial" w:cs="Arial"/>
                <w:sz w:val="20"/>
                <w:szCs w:val="20"/>
              </w:rPr>
            </w:pPr>
          </w:p>
        </w:tc>
        <w:tc>
          <w:tcPr>
            <w:tcW w:w="333" w:type="dxa"/>
            <w:tcBorders>
              <w:top w:val="single" w:sz="12" w:space="0" w:color="000000"/>
              <w:left w:val="nil"/>
              <w:bottom w:val="single" w:sz="12" w:space="0" w:color="000000"/>
              <w:right w:val="nil"/>
            </w:tcBorders>
          </w:tcPr>
          <w:p w14:paraId="721253E2" w14:textId="77777777" w:rsidR="00635948" w:rsidRPr="00244985" w:rsidRDefault="00635948" w:rsidP="0007268B">
            <w:pPr>
              <w:ind w:right="-2"/>
              <w:jc w:val="both"/>
              <w:rPr>
                <w:rFonts w:ascii="Arial" w:hAnsi="Arial" w:cs="Arial"/>
                <w:b/>
                <w:bCs/>
                <w:sz w:val="20"/>
                <w:szCs w:val="20"/>
              </w:rPr>
            </w:pPr>
          </w:p>
        </w:tc>
        <w:tc>
          <w:tcPr>
            <w:tcW w:w="2374" w:type="dxa"/>
            <w:gridSpan w:val="3"/>
            <w:tcBorders>
              <w:top w:val="nil"/>
              <w:left w:val="nil"/>
              <w:bottom w:val="nil"/>
              <w:right w:val="nil"/>
            </w:tcBorders>
          </w:tcPr>
          <w:p w14:paraId="4428FCB0" w14:textId="77777777" w:rsidR="00635948" w:rsidRPr="00244985" w:rsidRDefault="00635948" w:rsidP="0007268B">
            <w:pPr>
              <w:ind w:right="-2"/>
              <w:jc w:val="both"/>
              <w:rPr>
                <w:rFonts w:ascii="Arial" w:hAnsi="Arial" w:cs="Arial"/>
                <w:sz w:val="20"/>
                <w:szCs w:val="20"/>
              </w:rPr>
            </w:pPr>
          </w:p>
        </w:tc>
        <w:tc>
          <w:tcPr>
            <w:tcW w:w="236" w:type="dxa"/>
            <w:tcBorders>
              <w:top w:val="nil"/>
              <w:left w:val="nil"/>
              <w:bottom w:val="nil"/>
              <w:right w:val="nil"/>
            </w:tcBorders>
          </w:tcPr>
          <w:p w14:paraId="7372C1E1" w14:textId="77777777" w:rsidR="00635948" w:rsidRPr="00244985" w:rsidRDefault="00635948" w:rsidP="0007268B">
            <w:pPr>
              <w:rPr>
                <w:rFonts w:ascii="Arial" w:hAnsi="Arial" w:cs="Arial"/>
                <w:sz w:val="20"/>
                <w:szCs w:val="20"/>
              </w:rPr>
            </w:pPr>
          </w:p>
        </w:tc>
      </w:tr>
      <w:tr w:rsidR="00635948" w:rsidRPr="00244985" w14:paraId="41DF319A" w14:textId="77777777" w:rsidTr="008656CD">
        <w:tc>
          <w:tcPr>
            <w:tcW w:w="4746" w:type="dxa"/>
            <w:gridSpan w:val="5"/>
            <w:tcBorders>
              <w:top w:val="nil"/>
              <w:left w:val="nil"/>
              <w:bottom w:val="nil"/>
              <w:right w:val="single" w:sz="12" w:space="0" w:color="000000"/>
            </w:tcBorders>
          </w:tcPr>
          <w:p w14:paraId="43213EF5"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Aperfeiçoamento ação de governo</w:t>
            </w:r>
          </w:p>
        </w:tc>
        <w:tc>
          <w:tcPr>
            <w:tcW w:w="280" w:type="dxa"/>
            <w:tcBorders>
              <w:top w:val="single" w:sz="12" w:space="0" w:color="000000"/>
              <w:left w:val="single" w:sz="12" w:space="0" w:color="000000"/>
              <w:bottom w:val="single" w:sz="12" w:space="0" w:color="000000"/>
              <w:right w:val="single" w:sz="12" w:space="0" w:color="000000"/>
            </w:tcBorders>
          </w:tcPr>
          <w:p w14:paraId="6D7905AF" w14:textId="77777777" w:rsidR="00635948" w:rsidRPr="00244985" w:rsidRDefault="00635948" w:rsidP="0007268B">
            <w:pPr>
              <w:ind w:right="-2"/>
              <w:jc w:val="both"/>
              <w:rPr>
                <w:rFonts w:ascii="Arial" w:hAnsi="Arial" w:cs="Arial"/>
                <w:b/>
                <w:bCs/>
                <w:sz w:val="20"/>
                <w:szCs w:val="20"/>
              </w:rPr>
            </w:pPr>
          </w:p>
        </w:tc>
        <w:tc>
          <w:tcPr>
            <w:tcW w:w="1983" w:type="dxa"/>
            <w:gridSpan w:val="2"/>
            <w:tcBorders>
              <w:top w:val="nil"/>
              <w:left w:val="single" w:sz="12" w:space="0" w:color="000000"/>
              <w:bottom w:val="nil"/>
              <w:right w:val="single" w:sz="12" w:space="0" w:color="000000"/>
            </w:tcBorders>
          </w:tcPr>
          <w:p w14:paraId="56DBEBC1"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Sim</w:t>
            </w:r>
          </w:p>
        </w:tc>
        <w:tc>
          <w:tcPr>
            <w:tcW w:w="333" w:type="dxa"/>
            <w:tcBorders>
              <w:top w:val="single" w:sz="12" w:space="0" w:color="000000"/>
              <w:left w:val="single" w:sz="12" w:space="0" w:color="000000"/>
              <w:bottom w:val="single" w:sz="12" w:space="0" w:color="000000"/>
              <w:right w:val="single" w:sz="12" w:space="0" w:color="000000"/>
            </w:tcBorders>
          </w:tcPr>
          <w:p w14:paraId="4DF03B95" w14:textId="77777777" w:rsidR="00635948" w:rsidRPr="00244985" w:rsidRDefault="00635948" w:rsidP="0007268B">
            <w:pPr>
              <w:ind w:right="-2"/>
              <w:jc w:val="both"/>
              <w:rPr>
                <w:rFonts w:ascii="Arial" w:hAnsi="Arial" w:cs="Arial"/>
                <w:b/>
                <w:bCs/>
                <w:sz w:val="20"/>
                <w:szCs w:val="20"/>
              </w:rPr>
            </w:pPr>
            <w:r w:rsidRPr="00244985">
              <w:rPr>
                <w:rFonts w:ascii="Arial" w:hAnsi="Arial" w:cs="Arial"/>
                <w:b/>
                <w:bCs/>
                <w:sz w:val="20"/>
                <w:szCs w:val="20"/>
              </w:rPr>
              <w:t>x</w:t>
            </w:r>
          </w:p>
        </w:tc>
        <w:tc>
          <w:tcPr>
            <w:tcW w:w="2374" w:type="dxa"/>
            <w:gridSpan w:val="3"/>
            <w:tcBorders>
              <w:top w:val="nil"/>
              <w:left w:val="single" w:sz="12" w:space="0" w:color="000000"/>
              <w:bottom w:val="nil"/>
              <w:right w:val="nil"/>
            </w:tcBorders>
          </w:tcPr>
          <w:p w14:paraId="142A8F42" w14:textId="77777777" w:rsidR="00635948" w:rsidRPr="00244985" w:rsidRDefault="00635948" w:rsidP="0007268B">
            <w:pPr>
              <w:ind w:right="-2"/>
              <w:jc w:val="both"/>
              <w:rPr>
                <w:rFonts w:ascii="Arial" w:hAnsi="Arial" w:cs="Arial"/>
                <w:sz w:val="20"/>
                <w:szCs w:val="20"/>
              </w:rPr>
            </w:pPr>
            <w:r w:rsidRPr="00244985">
              <w:rPr>
                <w:rFonts w:ascii="Arial" w:hAnsi="Arial" w:cs="Arial"/>
                <w:sz w:val="20"/>
                <w:szCs w:val="20"/>
              </w:rPr>
              <w:t>Não</w:t>
            </w:r>
          </w:p>
        </w:tc>
        <w:tc>
          <w:tcPr>
            <w:tcW w:w="236" w:type="dxa"/>
            <w:tcBorders>
              <w:top w:val="nil"/>
              <w:left w:val="nil"/>
              <w:bottom w:val="nil"/>
              <w:right w:val="nil"/>
            </w:tcBorders>
          </w:tcPr>
          <w:p w14:paraId="3FC69F6F" w14:textId="77777777" w:rsidR="00635948" w:rsidRPr="00244985" w:rsidRDefault="00635948" w:rsidP="0007268B">
            <w:pPr>
              <w:rPr>
                <w:rFonts w:ascii="Arial" w:hAnsi="Arial" w:cs="Arial"/>
                <w:sz w:val="20"/>
                <w:szCs w:val="20"/>
              </w:rPr>
            </w:pPr>
          </w:p>
        </w:tc>
      </w:tr>
    </w:tbl>
    <w:p w14:paraId="5DB9F8DD" w14:textId="77777777" w:rsidR="00635948" w:rsidRPr="00244985" w:rsidRDefault="00635948" w:rsidP="00635948">
      <w:pPr>
        <w:spacing w:line="276" w:lineRule="auto"/>
        <w:ind w:right="-2"/>
        <w:jc w:val="both"/>
        <w:rPr>
          <w:rFonts w:ascii="Arial" w:hAnsi="Arial" w:cs="Arial"/>
          <w:sz w:val="20"/>
          <w:szCs w:val="20"/>
        </w:rPr>
      </w:pPr>
    </w:p>
    <w:p w14:paraId="7ADE0597" w14:textId="77777777" w:rsidR="002B221C" w:rsidRPr="00244985" w:rsidRDefault="002B221C">
      <w:pPr>
        <w:ind w:right="-2"/>
        <w:jc w:val="both"/>
        <w:rPr>
          <w:rFonts w:ascii="Arial" w:hAnsi="Arial" w:cs="Arial"/>
          <w:sz w:val="20"/>
          <w:szCs w:val="20"/>
        </w:rPr>
      </w:pPr>
    </w:p>
    <w:p w14:paraId="32897DAC" w14:textId="77777777" w:rsidR="002B221C" w:rsidRPr="00244985" w:rsidRDefault="002B221C">
      <w:pPr>
        <w:ind w:right="-2"/>
        <w:jc w:val="both"/>
        <w:rPr>
          <w:rFonts w:ascii="Arial" w:hAnsi="Arial" w:cs="Arial"/>
          <w:sz w:val="20"/>
          <w:szCs w:val="20"/>
        </w:rPr>
      </w:pPr>
    </w:p>
    <w:p w14:paraId="5FA70739" w14:textId="77777777" w:rsidR="002B221C" w:rsidRPr="00244985" w:rsidRDefault="002B221C">
      <w:pPr>
        <w:ind w:right="-2"/>
        <w:jc w:val="both"/>
        <w:rPr>
          <w:rFonts w:ascii="Arial" w:hAnsi="Arial" w:cs="Arial"/>
          <w:sz w:val="20"/>
          <w:szCs w:val="20"/>
        </w:rPr>
      </w:pPr>
    </w:p>
    <w:tbl>
      <w:tblPr>
        <w:tblStyle w:val="Tabelacomgrade"/>
        <w:tblW w:w="9498" w:type="dxa"/>
        <w:tblInd w:w="-299" w:type="dxa"/>
        <w:tblLayout w:type="fixed"/>
        <w:tblLook w:val="04A0" w:firstRow="1" w:lastRow="0" w:firstColumn="1" w:lastColumn="0" w:noHBand="0" w:noVBand="1"/>
      </w:tblPr>
      <w:tblGrid>
        <w:gridCol w:w="9498"/>
      </w:tblGrid>
      <w:tr w:rsidR="002B221C" w:rsidRPr="00244985" w14:paraId="6AC97C8B" w14:textId="77777777" w:rsidTr="008656CD">
        <w:tc>
          <w:tcPr>
            <w:tcW w:w="9498" w:type="dxa"/>
            <w:tcBorders>
              <w:top w:val="single" w:sz="12" w:space="0" w:color="000000"/>
              <w:left w:val="single" w:sz="12" w:space="0" w:color="000000"/>
              <w:bottom w:val="single" w:sz="12" w:space="0" w:color="000000"/>
              <w:right w:val="single" w:sz="12" w:space="0" w:color="000000"/>
            </w:tcBorders>
            <w:shd w:val="clear" w:color="auto" w:fill="C6D9F1" w:themeFill="text2" w:themeFillTint="33"/>
          </w:tcPr>
          <w:p w14:paraId="25CD0A72" w14:textId="77777777" w:rsidR="002B221C" w:rsidRPr="00244985" w:rsidRDefault="005955B9">
            <w:pPr>
              <w:pStyle w:val="PargrafodaLista"/>
              <w:tabs>
                <w:tab w:val="left" w:pos="300"/>
              </w:tabs>
              <w:ind w:left="0" w:right="-2"/>
              <w:jc w:val="both"/>
              <w:rPr>
                <w:rFonts w:ascii="Arial" w:hAnsi="Arial" w:cs="Arial"/>
                <w:b/>
                <w:sz w:val="20"/>
                <w:szCs w:val="20"/>
              </w:rPr>
            </w:pPr>
            <w:r w:rsidRPr="00244985">
              <w:rPr>
                <w:rFonts w:ascii="Arial" w:hAnsi="Arial" w:cs="Arial"/>
                <w:b/>
                <w:sz w:val="20"/>
                <w:szCs w:val="20"/>
              </w:rPr>
              <w:t xml:space="preserve">3. Descrição dos requisitos </w:t>
            </w:r>
            <w:proofErr w:type="gramStart"/>
            <w:r w:rsidRPr="00244985">
              <w:rPr>
                <w:rFonts w:ascii="Arial" w:hAnsi="Arial" w:cs="Arial"/>
                <w:b/>
                <w:sz w:val="20"/>
                <w:szCs w:val="20"/>
              </w:rPr>
              <w:t>da potencial</w:t>
            </w:r>
            <w:proofErr w:type="gramEnd"/>
            <w:r w:rsidRPr="00244985">
              <w:rPr>
                <w:rFonts w:ascii="Arial" w:hAnsi="Arial" w:cs="Arial"/>
                <w:b/>
                <w:sz w:val="20"/>
                <w:szCs w:val="20"/>
              </w:rPr>
              <w:t xml:space="preserve"> contratação (artigo 15, §1º, III, do Decreto nº 3.537/2023):</w:t>
            </w:r>
          </w:p>
          <w:p w14:paraId="4616911A" w14:textId="77777777" w:rsidR="002B221C" w:rsidRPr="00244985" w:rsidRDefault="002B221C">
            <w:pPr>
              <w:pStyle w:val="PargrafodaLista"/>
              <w:tabs>
                <w:tab w:val="left" w:pos="300"/>
              </w:tabs>
              <w:ind w:left="0" w:right="-2"/>
              <w:jc w:val="both"/>
              <w:rPr>
                <w:rFonts w:ascii="Arial" w:hAnsi="Arial" w:cs="Arial"/>
                <w:sz w:val="20"/>
                <w:szCs w:val="20"/>
              </w:rPr>
            </w:pPr>
          </w:p>
        </w:tc>
      </w:tr>
    </w:tbl>
    <w:p w14:paraId="4EBBC221" w14:textId="77777777" w:rsidR="002B221C" w:rsidRPr="00244985" w:rsidRDefault="002B221C">
      <w:pPr>
        <w:pStyle w:val="PargrafodaLista"/>
        <w:tabs>
          <w:tab w:val="left" w:pos="284"/>
        </w:tabs>
        <w:spacing w:line="276" w:lineRule="auto"/>
        <w:ind w:left="0" w:right="-2"/>
        <w:jc w:val="both"/>
        <w:rPr>
          <w:rFonts w:ascii="Arial" w:hAnsi="Arial" w:cs="Arial"/>
          <w:b/>
          <w:sz w:val="20"/>
          <w:szCs w:val="20"/>
        </w:rPr>
      </w:pPr>
    </w:p>
    <w:p w14:paraId="060B1EE5" w14:textId="4EFBE55F" w:rsidR="00635948" w:rsidRPr="00244985" w:rsidRDefault="005955B9" w:rsidP="00C2268E">
      <w:pPr>
        <w:ind w:left="-284" w:right="282"/>
        <w:jc w:val="both"/>
        <w:rPr>
          <w:rFonts w:ascii="Arial" w:hAnsi="Arial" w:cs="Arial"/>
          <w:sz w:val="20"/>
          <w:szCs w:val="20"/>
        </w:rPr>
      </w:pPr>
      <w:r w:rsidRPr="00244985">
        <w:rPr>
          <w:rFonts w:ascii="Arial" w:hAnsi="Arial" w:cs="Arial"/>
          <w:b/>
          <w:sz w:val="20"/>
          <w:szCs w:val="20"/>
        </w:rPr>
        <w:t xml:space="preserve">3.1. DO OBJETO: </w:t>
      </w:r>
      <w:r w:rsidR="00244985" w:rsidRPr="00244985">
        <w:rPr>
          <w:rFonts w:ascii="Arial" w:hAnsi="Arial" w:cs="Arial"/>
          <w:sz w:val="20"/>
          <w:szCs w:val="20"/>
        </w:rPr>
        <w:t>CONTRATAÇÃO DE EMPRESA PARA A EXECUÇÃO DE SERVIÇOS DE MANUTEN-ÇÃO PREVENTIVA, CORRETIVA E CALIBRAÇÃO DE EQUIPAMENTOS MÉDICO-HOSPITALARES, ODONTOLÓGICOS, DE FISIOTERAPIA E DO CENTRO DE SAÚDE DA MULHER, PERTENCENTES À SECRETARIA MUNICIPAL DE SAÚDE DE BANDEI-RANTES–PR</w:t>
      </w:r>
      <w:r w:rsidR="00635948" w:rsidRPr="00244985">
        <w:rPr>
          <w:rFonts w:ascii="Arial" w:hAnsi="Arial" w:cs="Arial"/>
          <w:sz w:val="20"/>
          <w:szCs w:val="20"/>
        </w:rPr>
        <w:t>.</w:t>
      </w:r>
    </w:p>
    <w:p w14:paraId="4B7156C4" w14:textId="77777777" w:rsidR="00635948" w:rsidRPr="00244985" w:rsidRDefault="00635948" w:rsidP="00635948">
      <w:pPr>
        <w:jc w:val="both"/>
        <w:rPr>
          <w:rFonts w:ascii="Arial" w:hAnsi="Arial" w:cs="Arial"/>
          <w:sz w:val="20"/>
          <w:szCs w:val="20"/>
        </w:rPr>
      </w:pPr>
    </w:p>
    <w:p w14:paraId="6B940E42" w14:textId="73ACE8F1" w:rsidR="002B221C" w:rsidRPr="00244985" w:rsidRDefault="005955B9" w:rsidP="00C2268E">
      <w:pPr>
        <w:ind w:left="-284"/>
        <w:jc w:val="both"/>
        <w:rPr>
          <w:rFonts w:ascii="Arial" w:hAnsi="Arial" w:cs="Arial"/>
          <w:sz w:val="20"/>
          <w:szCs w:val="20"/>
        </w:rPr>
      </w:pPr>
      <w:r w:rsidRPr="00244985">
        <w:rPr>
          <w:rFonts w:ascii="Arial" w:hAnsi="Arial" w:cs="Arial"/>
          <w:b/>
          <w:bCs/>
          <w:sz w:val="20"/>
          <w:szCs w:val="20"/>
        </w:rPr>
        <w:t>3.2. DAS CONTRATAÇÕES ANTERIORES</w:t>
      </w:r>
    </w:p>
    <w:tbl>
      <w:tblPr>
        <w:tblStyle w:val="Tabelacomgrade"/>
        <w:tblW w:w="9438" w:type="dxa"/>
        <w:tblInd w:w="-284" w:type="dxa"/>
        <w:tblLayout w:type="fixed"/>
        <w:tblLook w:val="04A0" w:firstRow="1" w:lastRow="0" w:firstColumn="1" w:lastColumn="0" w:noHBand="0" w:noVBand="1"/>
      </w:tblPr>
      <w:tblGrid>
        <w:gridCol w:w="7372"/>
        <w:gridCol w:w="285"/>
        <w:gridCol w:w="853"/>
        <w:gridCol w:w="284"/>
        <w:gridCol w:w="644"/>
      </w:tblGrid>
      <w:tr w:rsidR="002B221C" w:rsidRPr="00244985" w14:paraId="28456EEA" w14:textId="77777777" w:rsidTr="00C2268E">
        <w:trPr>
          <w:trHeight w:val="161"/>
        </w:trPr>
        <w:tc>
          <w:tcPr>
            <w:tcW w:w="7372" w:type="dxa"/>
            <w:vMerge w:val="restart"/>
            <w:tcBorders>
              <w:top w:val="nil"/>
              <w:left w:val="nil"/>
              <w:bottom w:val="nil"/>
            </w:tcBorders>
          </w:tcPr>
          <w:p w14:paraId="29F3D77D" w14:textId="77777777" w:rsidR="002B221C" w:rsidRPr="00244985" w:rsidRDefault="005955B9">
            <w:pPr>
              <w:ind w:left="-114" w:right="-2"/>
              <w:jc w:val="both"/>
              <w:rPr>
                <w:rFonts w:ascii="Arial" w:hAnsi="Arial" w:cs="Arial"/>
                <w:sz w:val="20"/>
                <w:szCs w:val="20"/>
              </w:rPr>
            </w:pPr>
            <w:r w:rsidRPr="00244985">
              <w:rPr>
                <w:rFonts w:ascii="Arial" w:hAnsi="Arial" w:cs="Arial"/>
                <w:bCs/>
                <w:sz w:val="20"/>
                <w:szCs w:val="20"/>
              </w:rPr>
              <w:t xml:space="preserve">3.2.1 </w:t>
            </w:r>
            <w:r w:rsidRPr="00244985">
              <w:rPr>
                <w:rFonts w:ascii="Arial" w:hAnsi="Arial" w:cs="Arial"/>
                <w:sz w:val="20"/>
                <w:szCs w:val="20"/>
              </w:rPr>
              <w:t>O presente objeto não foi adquirido nos últimos exercícios, não constando em nossos arquivos licitação anterior.</w:t>
            </w:r>
          </w:p>
        </w:tc>
        <w:tc>
          <w:tcPr>
            <w:tcW w:w="285" w:type="dxa"/>
          </w:tcPr>
          <w:p w14:paraId="0A9EA444" w14:textId="76346E3A" w:rsidR="002B221C" w:rsidRPr="00244985" w:rsidRDefault="002B221C" w:rsidP="001B2D6E">
            <w:pPr>
              <w:ind w:right="-2"/>
              <w:rPr>
                <w:rFonts w:ascii="Arial" w:hAnsi="Arial" w:cs="Arial"/>
                <w:sz w:val="20"/>
                <w:szCs w:val="20"/>
              </w:rPr>
            </w:pPr>
          </w:p>
        </w:tc>
        <w:tc>
          <w:tcPr>
            <w:tcW w:w="853" w:type="dxa"/>
            <w:vMerge w:val="restart"/>
            <w:tcBorders>
              <w:top w:val="nil"/>
              <w:bottom w:val="nil"/>
            </w:tcBorders>
          </w:tcPr>
          <w:p w14:paraId="03106D9E"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Sim</w:t>
            </w:r>
          </w:p>
        </w:tc>
        <w:tc>
          <w:tcPr>
            <w:tcW w:w="284" w:type="dxa"/>
          </w:tcPr>
          <w:p w14:paraId="284A009F" w14:textId="26BE8657" w:rsidR="002B221C" w:rsidRPr="00244985" w:rsidRDefault="00025640">
            <w:pPr>
              <w:ind w:right="-2"/>
              <w:jc w:val="center"/>
              <w:rPr>
                <w:rFonts w:ascii="Arial" w:hAnsi="Arial" w:cs="Arial"/>
                <w:sz w:val="20"/>
                <w:szCs w:val="20"/>
              </w:rPr>
            </w:pPr>
            <w:r w:rsidRPr="00244985">
              <w:rPr>
                <w:rFonts w:ascii="Arial" w:hAnsi="Arial" w:cs="Arial"/>
                <w:sz w:val="20"/>
                <w:szCs w:val="20"/>
              </w:rPr>
              <w:t>x</w:t>
            </w:r>
          </w:p>
        </w:tc>
        <w:tc>
          <w:tcPr>
            <w:tcW w:w="644" w:type="dxa"/>
            <w:vMerge w:val="restart"/>
            <w:tcBorders>
              <w:top w:val="nil"/>
              <w:bottom w:val="nil"/>
              <w:right w:val="nil"/>
            </w:tcBorders>
          </w:tcPr>
          <w:p w14:paraId="3A068C69"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Não</w:t>
            </w:r>
          </w:p>
        </w:tc>
      </w:tr>
      <w:tr w:rsidR="002B221C" w:rsidRPr="00244985" w14:paraId="58D12385" w14:textId="77777777" w:rsidTr="00C2268E">
        <w:trPr>
          <w:trHeight w:val="214"/>
        </w:trPr>
        <w:tc>
          <w:tcPr>
            <w:tcW w:w="7372" w:type="dxa"/>
            <w:vMerge/>
            <w:tcBorders>
              <w:top w:val="nil"/>
              <w:left w:val="nil"/>
              <w:bottom w:val="nil"/>
              <w:right w:val="nil"/>
            </w:tcBorders>
          </w:tcPr>
          <w:p w14:paraId="0ABCC786" w14:textId="77777777" w:rsidR="002B221C" w:rsidRPr="00244985" w:rsidRDefault="002B221C">
            <w:pPr>
              <w:ind w:right="-2"/>
              <w:jc w:val="both"/>
              <w:rPr>
                <w:rFonts w:ascii="Arial" w:hAnsi="Arial" w:cs="Arial"/>
                <w:bCs/>
                <w:sz w:val="20"/>
                <w:szCs w:val="20"/>
              </w:rPr>
            </w:pPr>
          </w:p>
        </w:tc>
        <w:tc>
          <w:tcPr>
            <w:tcW w:w="285" w:type="dxa"/>
            <w:tcBorders>
              <w:left w:val="nil"/>
              <w:right w:val="nil"/>
            </w:tcBorders>
          </w:tcPr>
          <w:p w14:paraId="073F2238" w14:textId="77777777" w:rsidR="002B221C" w:rsidRPr="00244985" w:rsidRDefault="002B221C">
            <w:pPr>
              <w:ind w:right="-2"/>
              <w:jc w:val="center"/>
              <w:rPr>
                <w:rFonts w:ascii="Arial" w:hAnsi="Arial" w:cs="Arial"/>
                <w:bCs/>
                <w:sz w:val="20"/>
                <w:szCs w:val="20"/>
              </w:rPr>
            </w:pPr>
          </w:p>
        </w:tc>
        <w:tc>
          <w:tcPr>
            <w:tcW w:w="853" w:type="dxa"/>
            <w:vMerge/>
            <w:tcBorders>
              <w:top w:val="nil"/>
              <w:left w:val="nil"/>
              <w:bottom w:val="nil"/>
              <w:right w:val="nil"/>
            </w:tcBorders>
          </w:tcPr>
          <w:p w14:paraId="1C107D36" w14:textId="77777777" w:rsidR="002B221C" w:rsidRPr="00244985" w:rsidRDefault="002B221C">
            <w:pPr>
              <w:ind w:right="-2"/>
              <w:jc w:val="both"/>
              <w:rPr>
                <w:rFonts w:ascii="Arial" w:hAnsi="Arial" w:cs="Arial"/>
                <w:sz w:val="20"/>
                <w:szCs w:val="20"/>
              </w:rPr>
            </w:pPr>
          </w:p>
        </w:tc>
        <w:tc>
          <w:tcPr>
            <w:tcW w:w="284" w:type="dxa"/>
            <w:tcBorders>
              <w:left w:val="nil"/>
              <w:right w:val="nil"/>
            </w:tcBorders>
          </w:tcPr>
          <w:p w14:paraId="3FA0434E" w14:textId="77777777" w:rsidR="002B221C" w:rsidRPr="00244985" w:rsidRDefault="002B221C">
            <w:pPr>
              <w:ind w:right="-2"/>
              <w:jc w:val="center"/>
              <w:rPr>
                <w:rFonts w:ascii="Arial" w:hAnsi="Arial" w:cs="Arial"/>
                <w:sz w:val="20"/>
                <w:szCs w:val="20"/>
              </w:rPr>
            </w:pPr>
          </w:p>
        </w:tc>
        <w:tc>
          <w:tcPr>
            <w:tcW w:w="644" w:type="dxa"/>
            <w:vMerge/>
            <w:tcBorders>
              <w:top w:val="nil"/>
              <w:left w:val="nil"/>
              <w:bottom w:val="nil"/>
              <w:right w:val="nil"/>
            </w:tcBorders>
          </w:tcPr>
          <w:p w14:paraId="0242D424" w14:textId="77777777" w:rsidR="002B221C" w:rsidRPr="00244985" w:rsidRDefault="002B221C">
            <w:pPr>
              <w:ind w:right="-2"/>
              <w:jc w:val="both"/>
              <w:rPr>
                <w:rFonts w:ascii="Arial" w:hAnsi="Arial" w:cs="Arial"/>
                <w:sz w:val="20"/>
                <w:szCs w:val="20"/>
              </w:rPr>
            </w:pPr>
          </w:p>
        </w:tc>
      </w:tr>
      <w:tr w:rsidR="002B221C" w:rsidRPr="00244985" w14:paraId="66A446C2" w14:textId="77777777" w:rsidTr="00C2268E">
        <w:trPr>
          <w:trHeight w:val="123"/>
        </w:trPr>
        <w:tc>
          <w:tcPr>
            <w:tcW w:w="7372" w:type="dxa"/>
            <w:vMerge w:val="restart"/>
            <w:tcBorders>
              <w:top w:val="nil"/>
              <w:left w:val="nil"/>
              <w:bottom w:val="nil"/>
            </w:tcBorders>
          </w:tcPr>
          <w:p w14:paraId="6A4C993B" w14:textId="43AD93EE" w:rsidR="002B221C" w:rsidRPr="00244985" w:rsidRDefault="005955B9">
            <w:pPr>
              <w:ind w:left="-108" w:right="-2"/>
              <w:jc w:val="both"/>
              <w:rPr>
                <w:rFonts w:ascii="Arial" w:hAnsi="Arial" w:cs="Arial"/>
                <w:sz w:val="20"/>
                <w:szCs w:val="20"/>
              </w:rPr>
            </w:pPr>
            <w:r w:rsidRPr="00244985">
              <w:rPr>
                <w:rFonts w:ascii="Arial" w:hAnsi="Arial" w:cs="Arial"/>
                <w:bCs/>
                <w:sz w:val="20"/>
                <w:szCs w:val="20"/>
              </w:rPr>
              <w:t xml:space="preserve">3.2.2. </w:t>
            </w:r>
            <w:r w:rsidRPr="00244985">
              <w:rPr>
                <w:rFonts w:ascii="Arial" w:hAnsi="Arial" w:cs="Arial"/>
                <w:sz w:val="20"/>
                <w:szCs w:val="20"/>
              </w:rPr>
              <w:t>O objeto foi adquirido anteriormente através do</w:t>
            </w:r>
            <w:r w:rsidR="004C41D4" w:rsidRPr="00244985">
              <w:rPr>
                <w:rFonts w:ascii="Arial" w:hAnsi="Arial" w:cs="Arial"/>
                <w:sz w:val="20"/>
                <w:szCs w:val="20"/>
              </w:rPr>
              <w:t>s</w:t>
            </w:r>
            <w:r w:rsidRPr="00244985">
              <w:rPr>
                <w:rFonts w:ascii="Arial" w:hAnsi="Arial" w:cs="Arial"/>
                <w:sz w:val="20"/>
                <w:szCs w:val="20"/>
              </w:rPr>
              <w:t xml:space="preserve"> Processo</w:t>
            </w:r>
            <w:r w:rsidR="004C41D4" w:rsidRPr="00244985">
              <w:rPr>
                <w:rFonts w:ascii="Arial" w:hAnsi="Arial" w:cs="Arial"/>
                <w:sz w:val="20"/>
                <w:szCs w:val="20"/>
              </w:rPr>
              <w:t>s</w:t>
            </w:r>
            <w:r w:rsidRPr="00244985">
              <w:rPr>
                <w:rFonts w:ascii="Arial" w:hAnsi="Arial" w:cs="Arial"/>
                <w:sz w:val="20"/>
                <w:szCs w:val="20"/>
              </w:rPr>
              <w:t xml:space="preserve"> Administrativo</w:t>
            </w:r>
            <w:r w:rsidR="004C41D4" w:rsidRPr="00244985">
              <w:rPr>
                <w:rFonts w:ascii="Arial" w:hAnsi="Arial" w:cs="Arial"/>
                <w:sz w:val="20"/>
                <w:szCs w:val="20"/>
              </w:rPr>
              <w:t>s</w:t>
            </w:r>
            <w:r w:rsidR="00DD7F96" w:rsidRPr="00244985">
              <w:rPr>
                <w:rFonts w:ascii="Arial" w:hAnsi="Arial" w:cs="Arial"/>
                <w:sz w:val="20"/>
                <w:szCs w:val="20"/>
              </w:rPr>
              <w:t>:</w:t>
            </w:r>
            <w:r w:rsidR="00DD7F96" w:rsidRPr="00244985">
              <w:rPr>
                <w:rFonts w:ascii="Arial" w:hAnsi="Arial" w:cs="Arial"/>
                <w:color w:val="212529"/>
                <w:sz w:val="20"/>
                <w:szCs w:val="20"/>
                <w:shd w:val="clear" w:color="auto" w:fill="FFFFFF"/>
              </w:rPr>
              <w:t xml:space="preserve"> </w:t>
            </w:r>
            <w:r w:rsidR="00DD7F96" w:rsidRPr="00244985">
              <w:rPr>
                <w:rFonts w:ascii="Arial" w:hAnsi="Arial" w:cs="Arial"/>
                <w:sz w:val="20"/>
                <w:szCs w:val="20"/>
              </w:rPr>
              <w:t>156/2023</w:t>
            </w:r>
            <w:r w:rsidR="004C41D4" w:rsidRPr="00244985">
              <w:rPr>
                <w:rFonts w:ascii="Arial" w:hAnsi="Arial" w:cs="Arial"/>
                <w:sz w:val="20"/>
                <w:szCs w:val="20"/>
              </w:rPr>
              <w:t xml:space="preserve"> e 192/2020</w:t>
            </w:r>
            <w:r w:rsidR="00DD7F96" w:rsidRPr="00244985">
              <w:rPr>
                <w:rFonts w:ascii="Arial" w:hAnsi="Arial" w:cs="Arial"/>
                <w:sz w:val="20"/>
                <w:szCs w:val="20"/>
              </w:rPr>
              <w:t>,</w:t>
            </w:r>
            <w:r w:rsidRPr="00244985">
              <w:rPr>
                <w:rFonts w:ascii="Arial" w:hAnsi="Arial" w:cs="Arial"/>
                <w:sz w:val="20"/>
                <w:szCs w:val="20"/>
              </w:rPr>
              <w:t xml:space="preserve"> sem nenhuma observação pontual sobre a execução do contrato, servindo o quantitativo e o valor da contratação de subsídio para o presente estudo.</w:t>
            </w:r>
          </w:p>
        </w:tc>
        <w:tc>
          <w:tcPr>
            <w:tcW w:w="285" w:type="dxa"/>
          </w:tcPr>
          <w:p w14:paraId="179F5D34" w14:textId="02BB8B72" w:rsidR="002B221C" w:rsidRPr="00244985" w:rsidRDefault="002B221C">
            <w:pPr>
              <w:ind w:left="-106" w:right="-2" w:firstLine="116"/>
              <w:rPr>
                <w:rFonts w:ascii="Arial" w:hAnsi="Arial" w:cs="Arial"/>
                <w:sz w:val="20"/>
                <w:szCs w:val="20"/>
              </w:rPr>
            </w:pPr>
          </w:p>
        </w:tc>
        <w:tc>
          <w:tcPr>
            <w:tcW w:w="853" w:type="dxa"/>
            <w:vMerge w:val="restart"/>
            <w:tcBorders>
              <w:top w:val="nil"/>
              <w:bottom w:val="nil"/>
            </w:tcBorders>
          </w:tcPr>
          <w:p w14:paraId="57C75587"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Sim</w:t>
            </w:r>
          </w:p>
        </w:tc>
        <w:tc>
          <w:tcPr>
            <w:tcW w:w="284" w:type="dxa"/>
          </w:tcPr>
          <w:p w14:paraId="1528FA61" w14:textId="0F704442" w:rsidR="002B221C" w:rsidRPr="00244985" w:rsidRDefault="00DD7F96">
            <w:pPr>
              <w:ind w:right="-2"/>
              <w:jc w:val="center"/>
              <w:rPr>
                <w:rFonts w:ascii="Arial" w:hAnsi="Arial" w:cs="Arial"/>
                <w:sz w:val="20"/>
                <w:szCs w:val="20"/>
              </w:rPr>
            </w:pPr>
            <w:r w:rsidRPr="00244985">
              <w:rPr>
                <w:rFonts w:ascii="Arial" w:hAnsi="Arial" w:cs="Arial"/>
                <w:sz w:val="20"/>
                <w:szCs w:val="20"/>
              </w:rPr>
              <w:t>x</w:t>
            </w:r>
          </w:p>
        </w:tc>
        <w:tc>
          <w:tcPr>
            <w:tcW w:w="644" w:type="dxa"/>
            <w:vMerge w:val="restart"/>
            <w:tcBorders>
              <w:top w:val="nil"/>
              <w:bottom w:val="nil"/>
              <w:right w:val="nil"/>
            </w:tcBorders>
          </w:tcPr>
          <w:p w14:paraId="601A2903"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Não</w:t>
            </w:r>
          </w:p>
        </w:tc>
      </w:tr>
      <w:tr w:rsidR="002B221C" w:rsidRPr="00244985" w14:paraId="5B9C0A6E" w14:textId="77777777" w:rsidTr="00C2268E">
        <w:trPr>
          <w:trHeight w:val="253"/>
        </w:trPr>
        <w:tc>
          <w:tcPr>
            <w:tcW w:w="7372" w:type="dxa"/>
            <w:vMerge/>
            <w:tcBorders>
              <w:top w:val="nil"/>
              <w:left w:val="nil"/>
              <w:bottom w:val="nil"/>
              <w:right w:val="nil"/>
            </w:tcBorders>
          </w:tcPr>
          <w:p w14:paraId="473B652E" w14:textId="77777777" w:rsidR="002B221C" w:rsidRPr="00244985" w:rsidRDefault="002B221C">
            <w:pPr>
              <w:ind w:right="-2"/>
              <w:jc w:val="both"/>
              <w:rPr>
                <w:rFonts w:ascii="Arial" w:hAnsi="Arial" w:cs="Arial"/>
                <w:bCs/>
                <w:sz w:val="20"/>
                <w:szCs w:val="20"/>
              </w:rPr>
            </w:pPr>
          </w:p>
        </w:tc>
        <w:tc>
          <w:tcPr>
            <w:tcW w:w="285" w:type="dxa"/>
            <w:tcBorders>
              <w:left w:val="nil"/>
              <w:bottom w:val="nil"/>
              <w:right w:val="nil"/>
            </w:tcBorders>
          </w:tcPr>
          <w:p w14:paraId="4CA57458" w14:textId="77777777" w:rsidR="002B221C" w:rsidRPr="00244985" w:rsidRDefault="002B221C">
            <w:pPr>
              <w:ind w:right="-2"/>
              <w:jc w:val="center"/>
              <w:rPr>
                <w:rFonts w:ascii="Arial" w:hAnsi="Arial" w:cs="Arial"/>
                <w:bCs/>
                <w:sz w:val="20"/>
                <w:szCs w:val="20"/>
              </w:rPr>
            </w:pPr>
          </w:p>
        </w:tc>
        <w:tc>
          <w:tcPr>
            <w:tcW w:w="853" w:type="dxa"/>
            <w:vMerge/>
            <w:tcBorders>
              <w:top w:val="nil"/>
              <w:left w:val="nil"/>
              <w:bottom w:val="nil"/>
              <w:right w:val="nil"/>
            </w:tcBorders>
          </w:tcPr>
          <w:p w14:paraId="026D3D9F" w14:textId="77777777" w:rsidR="002B221C" w:rsidRPr="00244985" w:rsidRDefault="002B221C">
            <w:pPr>
              <w:ind w:right="-2"/>
              <w:jc w:val="both"/>
              <w:rPr>
                <w:rFonts w:ascii="Arial" w:hAnsi="Arial" w:cs="Arial"/>
                <w:sz w:val="20"/>
                <w:szCs w:val="20"/>
              </w:rPr>
            </w:pPr>
          </w:p>
        </w:tc>
        <w:tc>
          <w:tcPr>
            <w:tcW w:w="284" w:type="dxa"/>
            <w:tcBorders>
              <w:left w:val="nil"/>
              <w:bottom w:val="nil"/>
              <w:right w:val="nil"/>
            </w:tcBorders>
          </w:tcPr>
          <w:p w14:paraId="33E1B496" w14:textId="77777777" w:rsidR="002B221C" w:rsidRPr="00244985" w:rsidRDefault="002B221C">
            <w:pPr>
              <w:ind w:right="-2"/>
              <w:jc w:val="center"/>
              <w:rPr>
                <w:rFonts w:ascii="Arial" w:hAnsi="Arial" w:cs="Arial"/>
                <w:sz w:val="20"/>
                <w:szCs w:val="20"/>
              </w:rPr>
            </w:pPr>
          </w:p>
        </w:tc>
        <w:tc>
          <w:tcPr>
            <w:tcW w:w="644" w:type="dxa"/>
            <w:vMerge/>
            <w:tcBorders>
              <w:top w:val="nil"/>
              <w:left w:val="nil"/>
              <w:bottom w:val="nil"/>
              <w:right w:val="nil"/>
            </w:tcBorders>
          </w:tcPr>
          <w:p w14:paraId="74D99E55" w14:textId="77777777" w:rsidR="002B221C" w:rsidRPr="00244985" w:rsidRDefault="002B221C">
            <w:pPr>
              <w:ind w:right="-2"/>
              <w:jc w:val="both"/>
              <w:rPr>
                <w:rFonts w:ascii="Arial" w:hAnsi="Arial" w:cs="Arial"/>
                <w:sz w:val="20"/>
                <w:szCs w:val="20"/>
              </w:rPr>
            </w:pPr>
          </w:p>
        </w:tc>
      </w:tr>
      <w:tr w:rsidR="002B221C" w:rsidRPr="00244985" w14:paraId="539E184B" w14:textId="77777777" w:rsidTr="00C2268E">
        <w:trPr>
          <w:trHeight w:val="159"/>
        </w:trPr>
        <w:tc>
          <w:tcPr>
            <w:tcW w:w="7372" w:type="dxa"/>
            <w:vMerge/>
            <w:tcBorders>
              <w:top w:val="nil"/>
              <w:left w:val="nil"/>
              <w:bottom w:val="nil"/>
              <w:right w:val="nil"/>
            </w:tcBorders>
          </w:tcPr>
          <w:p w14:paraId="0C48F901" w14:textId="77777777" w:rsidR="002B221C" w:rsidRPr="00244985" w:rsidRDefault="002B221C">
            <w:pPr>
              <w:ind w:right="-2"/>
              <w:jc w:val="both"/>
              <w:rPr>
                <w:rFonts w:ascii="Arial" w:hAnsi="Arial" w:cs="Arial"/>
                <w:bCs/>
                <w:sz w:val="20"/>
                <w:szCs w:val="20"/>
              </w:rPr>
            </w:pPr>
          </w:p>
        </w:tc>
        <w:tc>
          <w:tcPr>
            <w:tcW w:w="285" w:type="dxa"/>
            <w:tcBorders>
              <w:top w:val="nil"/>
              <w:left w:val="nil"/>
              <w:right w:val="nil"/>
            </w:tcBorders>
          </w:tcPr>
          <w:p w14:paraId="66854313" w14:textId="77777777" w:rsidR="002B221C" w:rsidRPr="00244985" w:rsidRDefault="002B221C">
            <w:pPr>
              <w:ind w:right="-2"/>
              <w:jc w:val="center"/>
              <w:rPr>
                <w:rFonts w:ascii="Arial" w:hAnsi="Arial" w:cs="Arial"/>
                <w:bCs/>
                <w:sz w:val="20"/>
                <w:szCs w:val="20"/>
              </w:rPr>
            </w:pPr>
          </w:p>
        </w:tc>
        <w:tc>
          <w:tcPr>
            <w:tcW w:w="853" w:type="dxa"/>
            <w:vMerge/>
            <w:tcBorders>
              <w:top w:val="nil"/>
              <w:left w:val="nil"/>
              <w:bottom w:val="nil"/>
              <w:right w:val="nil"/>
            </w:tcBorders>
          </w:tcPr>
          <w:p w14:paraId="216B1415" w14:textId="77777777" w:rsidR="002B221C" w:rsidRPr="00244985" w:rsidRDefault="002B221C">
            <w:pPr>
              <w:ind w:right="-2"/>
              <w:jc w:val="both"/>
              <w:rPr>
                <w:rFonts w:ascii="Arial" w:hAnsi="Arial" w:cs="Arial"/>
                <w:sz w:val="20"/>
                <w:szCs w:val="20"/>
              </w:rPr>
            </w:pPr>
          </w:p>
        </w:tc>
        <w:tc>
          <w:tcPr>
            <w:tcW w:w="284" w:type="dxa"/>
            <w:tcBorders>
              <w:top w:val="nil"/>
              <w:left w:val="nil"/>
              <w:right w:val="nil"/>
            </w:tcBorders>
          </w:tcPr>
          <w:p w14:paraId="23EE3DDA" w14:textId="77777777" w:rsidR="002B221C" w:rsidRPr="00244985" w:rsidRDefault="002B221C">
            <w:pPr>
              <w:ind w:right="-2"/>
              <w:jc w:val="center"/>
              <w:rPr>
                <w:rFonts w:ascii="Arial" w:hAnsi="Arial" w:cs="Arial"/>
                <w:sz w:val="20"/>
                <w:szCs w:val="20"/>
              </w:rPr>
            </w:pPr>
          </w:p>
        </w:tc>
        <w:tc>
          <w:tcPr>
            <w:tcW w:w="644" w:type="dxa"/>
            <w:vMerge/>
            <w:tcBorders>
              <w:top w:val="nil"/>
              <w:left w:val="nil"/>
              <w:bottom w:val="nil"/>
              <w:right w:val="nil"/>
            </w:tcBorders>
          </w:tcPr>
          <w:p w14:paraId="05C78DF8" w14:textId="77777777" w:rsidR="002B221C" w:rsidRPr="00244985" w:rsidRDefault="002B221C">
            <w:pPr>
              <w:ind w:right="-2"/>
              <w:jc w:val="both"/>
              <w:rPr>
                <w:rFonts w:ascii="Arial" w:hAnsi="Arial" w:cs="Arial"/>
                <w:sz w:val="20"/>
                <w:szCs w:val="20"/>
              </w:rPr>
            </w:pPr>
          </w:p>
        </w:tc>
      </w:tr>
      <w:tr w:rsidR="002B221C" w:rsidRPr="00244985" w14:paraId="68479E9D" w14:textId="77777777" w:rsidTr="00C2268E">
        <w:trPr>
          <w:trHeight w:val="100"/>
        </w:trPr>
        <w:tc>
          <w:tcPr>
            <w:tcW w:w="7372" w:type="dxa"/>
            <w:vMerge w:val="restart"/>
            <w:tcBorders>
              <w:top w:val="nil"/>
              <w:left w:val="nil"/>
              <w:bottom w:val="nil"/>
            </w:tcBorders>
          </w:tcPr>
          <w:p w14:paraId="7316CDBC" w14:textId="1BC3F64E" w:rsidR="002B221C" w:rsidRPr="00244985" w:rsidRDefault="005955B9">
            <w:pPr>
              <w:ind w:left="-108" w:right="-2"/>
              <w:jc w:val="both"/>
              <w:rPr>
                <w:rFonts w:ascii="Arial" w:hAnsi="Arial" w:cs="Arial"/>
                <w:sz w:val="20"/>
                <w:szCs w:val="20"/>
              </w:rPr>
            </w:pPr>
            <w:r w:rsidRPr="00244985">
              <w:rPr>
                <w:rFonts w:ascii="Arial" w:hAnsi="Arial" w:cs="Arial"/>
                <w:bCs/>
                <w:sz w:val="20"/>
                <w:szCs w:val="20"/>
              </w:rPr>
              <w:t xml:space="preserve">3.2.3. </w:t>
            </w:r>
            <w:r w:rsidRPr="00244985">
              <w:rPr>
                <w:rFonts w:ascii="Arial" w:hAnsi="Arial" w:cs="Arial"/>
                <w:sz w:val="20"/>
                <w:szCs w:val="20"/>
              </w:rPr>
              <w:t>O objeto foi adquirido anteriormente através do</w:t>
            </w:r>
            <w:r w:rsidR="004C41D4" w:rsidRPr="00244985">
              <w:rPr>
                <w:rFonts w:ascii="Arial" w:hAnsi="Arial" w:cs="Arial"/>
                <w:sz w:val="20"/>
                <w:szCs w:val="20"/>
              </w:rPr>
              <w:t>s</w:t>
            </w:r>
            <w:r w:rsidRPr="00244985">
              <w:rPr>
                <w:rFonts w:ascii="Arial" w:hAnsi="Arial" w:cs="Arial"/>
                <w:sz w:val="20"/>
                <w:szCs w:val="20"/>
              </w:rPr>
              <w:t xml:space="preserve"> Processo</w:t>
            </w:r>
            <w:r w:rsidR="004C41D4" w:rsidRPr="00244985">
              <w:rPr>
                <w:rFonts w:ascii="Arial" w:hAnsi="Arial" w:cs="Arial"/>
                <w:sz w:val="20"/>
                <w:szCs w:val="20"/>
              </w:rPr>
              <w:t>s</w:t>
            </w:r>
            <w:r w:rsidRPr="00244985">
              <w:rPr>
                <w:rFonts w:ascii="Arial" w:hAnsi="Arial" w:cs="Arial"/>
                <w:sz w:val="20"/>
                <w:szCs w:val="20"/>
              </w:rPr>
              <w:t xml:space="preserve"> Administrativo</w:t>
            </w:r>
            <w:r w:rsidR="004C41D4" w:rsidRPr="00244985">
              <w:rPr>
                <w:rFonts w:ascii="Arial" w:hAnsi="Arial" w:cs="Arial"/>
                <w:sz w:val="20"/>
                <w:szCs w:val="20"/>
              </w:rPr>
              <w:t>s</w:t>
            </w:r>
            <w:r w:rsidRPr="00244985">
              <w:rPr>
                <w:rFonts w:ascii="Arial" w:hAnsi="Arial" w:cs="Arial"/>
                <w:sz w:val="20"/>
                <w:szCs w:val="20"/>
              </w:rPr>
              <w:t>:</w:t>
            </w:r>
            <w:r w:rsidR="001D163D" w:rsidRPr="00244985">
              <w:rPr>
                <w:rFonts w:ascii="Arial" w:hAnsi="Arial" w:cs="Arial"/>
                <w:color w:val="212529"/>
                <w:sz w:val="20"/>
                <w:szCs w:val="20"/>
                <w:shd w:val="clear" w:color="auto" w:fill="FFFFFF"/>
              </w:rPr>
              <w:t xml:space="preserve"> </w:t>
            </w:r>
            <w:r w:rsidR="001D163D" w:rsidRPr="00244985">
              <w:rPr>
                <w:rFonts w:ascii="Arial" w:hAnsi="Arial" w:cs="Arial"/>
                <w:sz w:val="20"/>
                <w:szCs w:val="20"/>
              </w:rPr>
              <w:t>156/2023</w:t>
            </w:r>
            <w:r w:rsidR="004C41D4" w:rsidRPr="00244985">
              <w:rPr>
                <w:rFonts w:ascii="Arial" w:hAnsi="Arial" w:cs="Arial"/>
                <w:sz w:val="20"/>
                <w:szCs w:val="20"/>
              </w:rPr>
              <w:t xml:space="preserve"> e 192/2020</w:t>
            </w:r>
            <w:r w:rsidR="00ED11F3" w:rsidRPr="00244985">
              <w:rPr>
                <w:rFonts w:ascii="Arial" w:hAnsi="Arial" w:cs="Arial"/>
                <w:sz w:val="20"/>
                <w:szCs w:val="20"/>
              </w:rPr>
              <w:t xml:space="preserve">, </w:t>
            </w:r>
            <w:r w:rsidRPr="00244985">
              <w:rPr>
                <w:rFonts w:ascii="Arial" w:hAnsi="Arial" w:cs="Arial"/>
                <w:sz w:val="20"/>
                <w:szCs w:val="20"/>
              </w:rPr>
              <w:t>constando observações pontuais e recomendações como forma de subsídio para o presente estudo.</w:t>
            </w:r>
          </w:p>
          <w:p w14:paraId="4CDF92FE" w14:textId="77777777" w:rsidR="002B221C" w:rsidRPr="00244985" w:rsidRDefault="002B221C">
            <w:pPr>
              <w:ind w:right="-2"/>
              <w:jc w:val="both"/>
              <w:rPr>
                <w:rFonts w:ascii="Arial" w:hAnsi="Arial" w:cs="Arial"/>
                <w:sz w:val="20"/>
                <w:szCs w:val="20"/>
              </w:rPr>
            </w:pPr>
          </w:p>
        </w:tc>
        <w:tc>
          <w:tcPr>
            <w:tcW w:w="285" w:type="dxa"/>
          </w:tcPr>
          <w:p w14:paraId="3816F11E" w14:textId="0B6B20AB" w:rsidR="002B221C" w:rsidRPr="00244985" w:rsidRDefault="002B221C">
            <w:pPr>
              <w:ind w:right="-2"/>
              <w:jc w:val="center"/>
              <w:rPr>
                <w:rFonts w:ascii="Arial" w:hAnsi="Arial" w:cs="Arial"/>
                <w:sz w:val="20"/>
                <w:szCs w:val="20"/>
              </w:rPr>
            </w:pPr>
          </w:p>
        </w:tc>
        <w:tc>
          <w:tcPr>
            <w:tcW w:w="853" w:type="dxa"/>
            <w:vMerge w:val="restart"/>
            <w:tcBorders>
              <w:top w:val="nil"/>
              <w:bottom w:val="nil"/>
            </w:tcBorders>
          </w:tcPr>
          <w:p w14:paraId="632CD361"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Sim</w:t>
            </w:r>
          </w:p>
        </w:tc>
        <w:tc>
          <w:tcPr>
            <w:tcW w:w="284" w:type="dxa"/>
          </w:tcPr>
          <w:p w14:paraId="49B61504" w14:textId="708A48DC" w:rsidR="002B221C" w:rsidRPr="00244985" w:rsidRDefault="00DD7F96">
            <w:pPr>
              <w:ind w:right="-2"/>
              <w:jc w:val="center"/>
              <w:rPr>
                <w:rFonts w:ascii="Arial" w:hAnsi="Arial" w:cs="Arial"/>
                <w:sz w:val="20"/>
                <w:szCs w:val="20"/>
              </w:rPr>
            </w:pPr>
            <w:r w:rsidRPr="00244985">
              <w:rPr>
                <w:rFonts w:ascii="Arial" w:hAnsi="Arial" w:cs="Arial"/>
                <w:sz w:val="20"/>
                <w:szCs w:val="20"/>
              </w:rPr>
              <w:t>x</w:t>
            </w:r>
          </w:p>
        </w:tc>
        <w:tc>
          <w:tcPr>
            <w:tcW w:w="644" w:type="dxa"/>
            <w:vMerge w:val="restart"/>
            <w:tcBorders>
              <w:top w:val="nil"/>
              <w:bottom w:val="nil"/>
              <w:right w:val="nil"/>
            </w:tcBorders>
          </w:tcPr>
          <w:p w14:paraId="6951200E" w14:textId="77777777" w:rsidR="002B221C" w:rsidRPr="00244985" w:rsidRDefault="005955B9">
            <w:pPr>
              <w:ind w:right="-2"/>
              <w:jc w:val="both"/>
              <w:rPr>
                <w:rFonts w:ascii="Arial" w:hAnsi="Arial" w:cs="Arial"/>
                <w:sz w:val="20"/>
                <w:szCs w:val="20"/>
              </w:rPr>
            </w:pPr>
            <w:r w:rsidRPr="00244985">
              <w:rPr>
                <w:rFonts w:ascii="Arial" w:hAnsi="Arial" w:cs="Arial"/>
                <w:sz w:val="20"/>
                <w:szCs w:val="20"/>
              </w:rPr>
              <w:t>Não</w:t>
            </w:r>
          </w:p>
        </w:tc>
      </w:tr>
      <w:tr w:rsidR="002B221C" w:rsidRPr="00244985" w14:paraId="361E7DAE" w14:textId="77777777" w:rsidTr="00C2268E">
        <w:trPr>
          <w:trHeight w:val="21"/>
        </w:trPr>
        <w:tc>
          <w:tcPr>
            <w:tcW w:w="7372" w:type="dxa"/>
            <w:vMerge/>
            <w:tcBorders>
              <w:top w:val="nil"/>
              <w:left w:val="nil"/>
              <w:bottom w:val="nil"/>
              <w:right w:val="nil"/>
            </w:tcBorders>
          </w:tcPr>
          <w:p w14:paraId="1E9CCB99" w14:textId="77777777" w:rsidR="002B221C" w:rsidRPr="00244985" w:rsidRDefault="002B221C">
            <w:pPr>
              <w:ind w:right="-2"/>
              <w:jc w:val="both"/>
              <w:rPr>
                <w:rFonts w:ascii="Arial" w:hAnsi="Arial" w:cs="Arial"/>
                <w:b/>
                <w:bCs/>
                <w:sz w:val="20"/>
                <w:szCs w:val="20"/>
              </w:rPr>
            </w:pPr>
          </w:p>
        </w:tc>
        <w:tc>
          <w:tcPr>
            <w:tcW w:w="285" w:type="dxa"/>
            <w:tcBorders>
              <w:left w:val="nil"/>
              <w:bottom w:val="nil"/>
              <w:right w:val="nil"/>
            </w:tcBorders>
          </w:tcPr>
          <w:p w14:paraId="003B68E7" w14:textId="77777777" w:rsidR="002B221C" w:rsidRPr="00244985" w:rsidRDefault="002B221C">
            <w:pPr>
              <w:ind w:right="-2"/>
              <w:jc w:val="center"/>
              <w:rPr>
                <w:rFonts w:ascii="Arial" w:hAnsi="Arial" w:cs="Arial"/>
                <w:sz w:val="20"/>
                <w:szCs w:val="20"/>
              </w:rPr>
            </w:pPr>
          </w:p>
        </w:tc>
        <w:tc>
          <w:tcPr>
            <w:tcW w:w="853" w:type="dxa"/>
            <w:vMerge/>
            <w:tcBorders>
              <w:top w:val="nil"/>
              <w:left w:val="nil"/>
              <w:bottom w:val="nil"/>
              <w:right w:val="nil"/>
            </w:tcBorders>
          </w:tcPr>
          <w:p w14:paraId="023421DD" w14:textId="77777777" w:rsidR="002B221C" w:rsidRPr="00244985" w:rsidRDefault="002B221C">
            <w:pPr>
              <w:ind w:right="-2"/>
              <w:jc w:val="both"/>
              <w:rPr>
                <w:rFonts w:ascii="Arial" w:hAnsi="Arial" w:cs="Arial"/>
                <w:sz w:val="20"/>
                <w:szCs w:val="20"/>
              </w:rPr>
            </w:pPr>
          </w:p>
        </w:tc>
        <w:tc>
          <w:tcPr>
            <w:tcW w:w="284" w:type="dxa"/>
            <w:tcBorders>
              <w:left w:val="nil"/>
              <w:bottom w:val="nil"/>
              <w:right w:val="nil"/>
            </w:tcBorders>
          </w:tcPr>
          <w:p w14:paraId="2503DAC1" w14:textId="77777777" w:rsidR="002B221C" w:rsidRPr="00244985" w:rsidRDefault="002B221C">
            <w:pPr>
              <w:ind w:right="-2"/>
              <w:jc w:val="center"/>
              <w:rPr>
                <w:rFonts w:ascii="Arial" w:hAnsi="Arial" w:cs="Arial"/>
                <w:sz w:val="20"/>
                <w:szCs w:val="20"/>
              </w:rPr>
            </w:pPr>
          </w:p>
        </w:tc>
        <w:tc>
          <w:tcPr>
            <w:tcW w:w="644" w:type="dxa"/>
            <w:vMerge/>
            <w:tcBorders>
              <w:top w:val="nil"/>
              <w:left w:val="nil"/>
              <w:bottom w:val="nil"/>
              <w:right w:val="nil"/>
            </w:tcBorders>
          </w:tcPr>
          <w:p w14:paraId="1FEBDA32" w14:textId="77777777" w:rsidR="002B221C" w:rsidRPr="00244985" w:rsidRDefault="002B221C">
            <w:pPr>
              <w:ind w:right="-2"/>
              <w:jc w:val="both"/>
              <w:rPr>
                <w:rFonts w:ascii="Arial" w:hAnsi="Arial" w:cs="Arial"/>
                <w:sz w:val="20"/>
                <w:szCs w:val="20"/>
              </w:rPr>
            </w:pPr>
          </w:p>
        </w:tc>
      </w:tr>
    </w:tbl>
    <w:p w14:paraId="7F31999B" w14:textId="0336CE3B" w:rsidR="002B221C" w:rsidRPr="00244985" w:rsidRDefault="000A18B3" w:rsidP="00C2268E">
      <w:pPr>
        <w:ind w:left="-284" w:right="282" w:hanging="2"/>
        <w:jc w:val="both"/>
        <w:rPr>
          <w:rFonts w:ascii="Arial" w:hAnsi="Arial" w:cs="Arial"/>
          <w:sz w:val="20"/>
          <w:szCs w:val="20"/>
        </w:rPr>
      </w:pPr>
      <w:r w:rsidRPr="00244985">
        <w:rPr>
          <w:rFonts w:ascii="Arial" w:hAnsi="Arial" w:cs="Arial"/>
          <w:b/>
          <w:sz w:val="20"/>
          <w:szCs w:val="20"/>
        </w:rPr>
        <w:t>3.3. NATUREZA DA CONTRATAÇÃO</w:t>
      </w:r>
      <w:r w:rsidR="005955B9" w:rsidRPr="00244985">
        <w:rPr>
          <w:rFonts w:ascii="Arial" w:hAnsi="Arial" w:cs="Arial"/>
          <w:b/>
          <w:sz w:val="20"/>
          <w:szCs w:val="20"/>
        </w:rPr>
        <w:t xml:space="preserve">: </w:t>
      </w:r>
      <w:r w:rsidR="003F4E33" w:rsidRPr="00244985">
        <w:rPr>
          <w:rFonts w:ascii="Arial" w:hAnsi="Arial" w:cs="Arial"/>
          <w:sz w:val="20"/>
          <w:szCs w:val="20"/>
        </w:rPr>
        <w:t>O objeto desta contratação não se enquadra como sendo de bem de luxo, conforme artigo 384 e seguintes do Decreto nº 3.537, de 09 de maio de 2023</w:t>
      </w:r>
    </w:p>
    <w:p w14:paraId="64A8DE03" w14:textId="77777777" w:rsidR="003F4E33" w:rsidRPr="00244985" w:rsidRDefault="003F4E33">
      <w:pPr>
        <w:ind w:right="-2" w:hanging="2"/>
        <w:jc w:val="both"/>
        <w:rPr>
          <w:rFonts w:ascii="Arial" w:hAnsi="Arial" w:cs="Arial"/>
          <w:sz w:val="20"/>
          <w:szCs w:val="20"/>
        </w:rPr>
      </w:pPr>
    </w:p>
    <w:p w14:paraId="1FD3CCEC" w14:textId="77777777" w:rsidR="00F629D8" w:rsidRDefault="005955B9" w:rsidP="00F629D8">
      <w:pPr>
        <w:ind w:left="-284" w:right="-2" w:hanging="2"/>
        <w:jc w:val="both"/>
        <w:rPr>
          <w:rFonts w:ascii="Arial" w:hAnsi="Arial" w:cs="Arial"/>
          <w:b/>
          <w:sz w:val="20"/>
          <w:szCs w:val="20"/>
        </w:rPr>
      </w:pPr>
      <w:r w:rsidRPr="00244985">
        <w:rPr>
          <w:rFonts w:ascii="Arial" w:hAnsi="Arial" w:cs="Arial"/>
          <w:b/>
          <w:sz w:val="20"/>
          <w:szCs w:val="20"/>
        </w:rPr>
        <w:t xml:space="preserve">3.4. PADRÕES MÍNIMOS DE QUALIDADE E DESEMPENHO: </w:t>
      </w:r>
    </w:p>
    <w:p w14:paraId="377CA80F" w14:textId="486D2FE9" w:rsidR="00F629D8" w:rsidRPr="00F629D8" w:rsidRDefault="00B70E59" w:rsidP="00F629D8">
      <w:pPr>
        <w:ind w:left="-284" w:right="-2" w:hanging="2"/>
        <w:jc w:val="both"/>
        <w:rPr>
          <w:rFonts w:ascii="Arial" w:hAnsi="Arial" w:cs="Arial"/>
          <w:sz w:val="20"/>
          <w:szCs w:val="20"/>
        </w:rPr>
      </w:pPr>
      <w:r w:rsidRPr="00244985">
        <w:rPr>
          <w:rFonts w:ascii="Arial" w:hAnsi="Arial" w:cs="Arial"/>
          <w:sz w:val="20"/>
          <w:szCs w:val="20"/>
        </w:rPr>
        <w:t xml:space="preserve">3.41. </w:t>
      </w:r>
      <w:r w:rsidR="00F629D8" w:rsidRPr="00F629D8">
        <w:t>Para garantir a qualidade e o desempenho na contratação de empresa para prestação de serviços de manutenção técnica preventiva, corretiva e calibração dos equipamentos de fisioterapia, odontologia, atendimento médico especializado e Centro de Saúde da Mulher, devem ser observados os seguintes padrões durante a execução dos serviços:</w:t>
      </w:r>
    </w:p>
    <w:p w14:paraId="4448227D" w14:textId="77777777" w:rsidR="00F629D8" w:rsidRPr="00F629D8" w:rsidRDefault="00F629D8" w:rsidP="00F629D8">
      <w:pPr>
        <w:numPr>
          <w:ilvl w:val="0"/>
          <w:numId w:val="21"/>
        </w:numPr>
        <w:spacing w:before="100" w:beforeAutospacing="1" w:after="100" w:afterAutospacing="1"/>
      </w:pPr>
      <w:r w:rsidRPr="00F629D8">
        <w:t>Observância das normas da ABNT aplicáveis à manutenção de equipamentos médico-hospitalares e odontológicos, quando houver;</w:t>
      </w:r>
    </w:p>
    <w:p w14:paraId="1E5FE37D" w14:textId="77777777" w:rsidR="00F629D8" w:rsidRPr="00F629D8" w:rsidRDefault="00F629D8" w:rsidP="00F629D8">
      <w:pPr>
        <w:numPr>
          <w:ilvl w:val="0"/>
          <w:numId w:val="21"/>
        </w:numPr>
        <w:spacing w:before="100" w:beforeAutospacing="1" w:after="100" w:afterAutospacing="1"/>
      </w:pPr>
      <w:r w:rsidRPr="00F629D8">
        <w:t>Consideração das recomendações dos fabricantes dos equipamentos;</w:t>
      </w:r>
    </w:p>
    <w:p w14:paraId="5FA6F039" w14:textId="77777777" w:rsidR="00F629D8" w:rsidRPr="00F629D8" w:rsidRDefault="00F629D8" w:rsidP="00F629D8">
      <w:pPr>
        <w:numPr>
          <w:ilvl w:val="0"/>
          <w:numId w:val="21"/>
        </w:numPr>
        <w:spacing w:before="100" w:beforeAutospacing="1" w:after="100" w:afterAutospacing="1"/>
      </w:pPr>
      <w:r w:rsidRPr="00F629D8">
        <w:t>Atendimento às diretrizes da ANVISA e do Ministério da Saúde, quando aplicável.</w:t>
      </w:r>
    </w:p>
    <w:p w14:paraId="225AB54B" w14:textId="77777777" w:rsidR="00F629D8" w:rsidRPr="00F629D8" w:rsidRDefault="00F629D8" w:rsidP="00F629D8">
      <w:pPr>
        <w:spacing w:before="100" w:beforeAutospacing="1" w:after="100" w:afterAutospacing="1"/>
      </w:pPr>
      <w:r w:rsidRPr="00F629D8">
        <w:t>Além disso, durante a execução, recomenda-se que sejam atendidos os seguintes padrões específicos:</w:t>
      </w:r>
    </w:p>
    <w:p w14:paraId="0CE9B805" w14:textId="77777777" w:rsidR="00F629D8" w:rsidRPr="00F629D8" w:rsidRDefault="00F629D8" w:rsidP="00F629D8">
      <w:pPr>
        <w:spacing w:before="100" w:beforeAutospacing="1" w:after="100" w:afterAutospacing="1"/>
      </w:pPr>
      <w:r w:rsidRPr="00F629D8">
        <w:t>a) Execução dos serviços por profissionais com capacitação e experiência comprovadas na manutenção dos equipamentos envolvidos, conforme boas práticas do setor;</w:t>
      </w:r>
      <w:r w:rsidRPr="00F629D8">
        <w:br/>
        <w:t>b) Utilização preferencial de peças originais ou de qualidade equivalente à original, recomendadas pelos fabricantes, para assegurar desempenho e segurança dos equipamentos;</w:t>
      </w:r>
      <w:r w:rsidRPr="00F629D8">
        <w:br/>
      </w:r>
      <w:r w:rsidRPr="00F629D8">
        <w:lastRenderedPageBreak/>
        <w:t>c) Realização das manutenções preventivas em periodicidade alinhada com as recomendações dos fabricantes e práticas consagradas do mercado, com registros das rotinas executadas;</w:t>
      </w:r>
      <w:r w:rsidRPr="00F629D8">
        <w:br/>
        <w:t>d) Realização das manutenções corretivas em tempo hábil após a identificação de falhas, visando minimizar a indisponibilidade dos equipamentos;</w:t>
      </w:r>
      <w:r w:rsidRPr="00F629D8">
        <w:br/>
        <w:t>e) Quando aplicável, execução de serviços de calibração em conformidade com as normas ABNT NBR pertinentes, assegurando rastreabilidade aos padrões nacionais ou internacionais;</w:t>
      </w:r>
      <w:r w:rsidRPr="00F629D8">
        <w:br/>
        <w:t>f) Cumprimento das normas de segurança do trabalho e biossegurança durante a execução dos serviços, para reduzir riscos aos profissionais da contratada e da administração;</w:t>
      </w:r>
      <w:r w:rsidRPr="00F629D8">
        <w:br/>
        <w:t>g) Assegurar que os equipamentos operem dentro dos parâmetros especificados pelos fabricantes, garantindo seu desempenho e precisão;</w:t>
      </w:r>
      <w:r w:rsidRPr="00F629D8">
        <w:br/>
        <w:t>h) Emissão de relatórios técnicos das manutenções realizadas, contendo, no mínimo: identificação do equipamento (marca, modelo, número de série), diagnóstico da situação, intervenções realizadas (ajustes, reparos, trocas), resultados de testes funcionais e recomendações para futuras manutenções;</w:t>
      </w:r>
      <w:r w:rsidRPr="00F629D8">
        <w:br/>
        <w:t>i) Garantia para os serviços realizados e para as peças substituídas, conforme prazos a serem definidos no edital, em alinhamento com a legislação vigente;</w:t>
      </w:r>
      <w:r w:rsidRPr="00F629D8">
        <w:br/>
        <w:t>j) Descarte ambientalmente adequado das peças substituídas e materiais utilizados, conforme normas ambientais e regulamentações de resíduos de serviços de saúde;</w:t>
      </w:r>
      <w:r w:rsidRPr="00F629D8">
        <w:br/>
        <w:t>k) Adoção de práticas de manutenção que busquem otimizar a eficiência dos equipamentos e reduzir o consumo de recursos, alinhadas às boas práticas de sustentabilidade.</w:t>
      </w:r>
    </w:p>
    <w:p w14:paraId="7D454D03" w14:textId="5BC23952" w:rsidR="00F629D8" w:rsidRPr="00F629D8" w:rsidRDefault="00F629D8" w:rsidP="00F629D8">
      <w:pPr>
        <w:spacing w:before="100" w:beforeAutospacing="1" w:after="100" w:afterAutospacing="1"/>
      </w:pPr>
      <w:r w:rsidRPr="00F629D8">
        <w:t>Esses critérios visam assegurar a eficiência, segurança e continuidade operacional dos equipamentos, prevenindo falhas e mau funcionamento que possam comprometer a qualidade dos serviços de saúde prestados, assegurando o adequado atendimento à população do município.</w:t>
      </w:r>
    </w:p>
    <w:p w14:paraId="246FA50F" w14:textId="19561AD0" w:rsidR="002B221C" w:rsidRPr="00244985" w:rsidRDefault="005955B9">
      <w:pPr>
        <w:ind w:right="-2"/>
        <w:jc w:val="both"/>
        <w:rPr>
          <w:rFonts w:ascii="Arial" w:hAnsi="Arial" w:cs="Arial"/>
          <w:color w:val="000000"/>
          <w:sz w:val="20"/>
          <w:szCs w:val="20"/>
        </w:rPr>
      </w:pPr>
      <w:r w:rsidRPr="00244985">
        <w:rPr>
          <w:rFonts w:ascii="Arial" w:hAnsi="Arial" w:cs="Arial"/>
          <w:b/>
          <w:color w:val="000000"/>
          <w:sz w:val="20"/>
          <w:szCs w:val="20"/>
        </w:rPr>
        <w:t>3.5. AMOSTRA</w:t>
      </w:r>
      <w:r w:rsidRPr="00244985">
        <w:rPr>
          <w:rFonts w:ascii="Arial" w:hAnsi="Arial" w:cs="Arial"/>
          <w:bCs/>
          <w:color w:val="000000"/>
          <w:sz w:val="20"/>
          <w:szCs w:val="20"/>
        </w:rPr>
        <w:t xml:space="preserve">: </w:t>
      </w:r>
      <w:r w:rsidR="008F3FFB" w:rsidRPr="00244985">
        <w:rPr>
          <w:rFonts w:ascii="Arial" w:hAnsi="Arial" w:cs="Arial"/>
          <w:bCs/>
          <w:color w:val="000000"/>
          <w:sz w:val="20"/>
          <w:szCs w:val="20"/>
        </w:rPr>
        <w:t xml:space="preserve">Não serão exigidas amostras no presente processo. </w:t>
      </w:r>
    </w:p>
    <w:p w14:paraId="6A1C0172" w14:textId="77777777" w:rsidR="002B221C" w:rsidRPr="00244985" w:rsidRDefault="002B221C">
      <w:pPr>
        <w:ind w:right="-2"/>
        <w:jc w:val="both"/>
        <w:rPr>
          <w:rFonts w:ascii="Arial" w:hAnsi="Arial" w:cs="Arial"/>
          <w:bCs/>
          <w:color w:val="FF0000"/>
          <w:sz w:val="20"/>
          <w:szCs w:val="20"/>
        </w:rPr>
      </w:pPr>
    </w:p>
    <w:p w14:paraId="23B382CF" w14:textId="1B958365" w:rsidR="00435B8C" w:rsidRPr="00244985" w:rsidRDefault="005955B9" w:rsidP="00C2268E">
      <w:pPr>
        <w:ind w:right="282" w:hanging="2"/>
        <w:jc w:val="both"/>
        <w:rPr>
          <w:rFonts w:ascii="Arial" w:hAnsi="Arial" w:cs="Arial"/>
          <w:sz w:val="20"/>
          <w:szCs w:val="20"/>
        </w:rPr>
      </w:pPr>
      <w:r w:rsidRPr="00244985">
        <w:rPr>
          <w:rFonts w:ascii="Arial" w:hAnsi="Arial" w:cs="Arial"/>
          <w:b/>
          <w:sz w:val="20"/>
          <w:szCs w:val="20"/>
        </w:rPr>
        <w:t xml:space="preserve">3.6. DOS CRITÉRIOS DE SUSTENTABILIDADE: </w:t>
      </w:r>
      <w:r w:rsidR="00507697" w:rsidRPr="00244985">
        <w:rPr>
          <w:rFonts w:ascii="Arial" w:hAnsi="Arial" w:cs="Arial"/>
          <w:sz w:val="20"/>
          <w:szCs w:val="20"/>
        </w:rPr>
        <w:t>A proponente deverá se responsabilizar pelo transporte e destinação ambientalmente adequada dos resíduos gerados na manutenção dos equipamentos, incluindo peças substituídas, componentes eletrônicos, baterias (quando aplicável) e outros materiais, conforme a Lei nº 12.305/2010 e normas vigentes. Deverá adotar medidas para otimizar a eficiência dos serviços, priorizando o uso de peças e materiais duráveis, logística eficiente e práticas que minimizem o impacto ambiental, garantindo conformidade com as diretrizes das normas vigentes</w:t>
      </w:r>
      <w:r w:rsidR="00435B8C" w:rsidRPr="00244985">
        <w:rPr>
          <w:rFonts w:ascii="Arial" w:hAnsi="Arial" w:cs="Arial"/>
          <w:sz w:val="20"/>
          <w:szCs w:val="20"/>
        </w:rPr>
        <w:t xml:space="preserve">. </w:t>
      </w:r>
    </w:p>
    <w:p w14:paraId="102CC760" w14:textId="3417AD91" w:rsidR="00E80DDD" w:rsidRPr="00244985" w:rsidRDefault="00E80DDD" w:rsidP="00C2268E">
      <w:pPr>
        <w:ind w:right="282" w:hanging="2"/>
        <w:jc w:val="both"/>
        <w:rPr>
          <w:rFonts w:ascii="Arial" w:hAnsi="Arial" w:cs="Arial"/>
          <w:sz w:val="20"/>
          <w:szCs w:val="20"/>
        </w:rPr>
      </w:pPr>
      <w:r w:rsidRPr="00244985">
        <w:rPr>
          <w:rFonts w:ascii="Arial" w:hAnsi="Arial" w:cs="Arial"/>
          <w:sz w:val="20"/>
          <w:szCs w:val="20"/>
        </w:rPr>
        <w:t>3.6.1. Descarte ambientalmente adequado de resíduos:</w:t>
      </w:r>
    </w:p>
    <w:p w14:paraId="43D2CE40" w14:textId="11F90AAB" w:rsidR="00E80DDD" w:rsidRPr="00244985" w:rsidRDefault="00507697" w:rsidP="00C2268E">
      <w:pPr>
        <w:ind w:right="282" w:hanging="2"/>
        <w:jc w:val="both"/>
        <w:rPr>
          <w:rFonts w:ascii="Arial" w:hAnsi="Arial" w:cs="Arial"/>
          <w:sz w:val="20"/>
          <w:szCs w:val="20"/>
        </w:rPr>
      </w:pPr>
      <w:r w:rsidRPr="00244985">
        <w:rPr>
          <w:rFonts w:ascii="Arial" w:hAnsi="Arial" w:cs="Arial"/>
          <w:sz w:val="20"/>
          <w:szCs w:val="20"/>
        </w:rPr>
        <w:t>A empresa contratada deverá realizar a destinação final ambientalmente adequada de todos os resíduos e componentes substituídos durante os serviços de manutenção, calibração e correção dos equipamentos de fisioterapia, odontologia, atendimento médico especializado e centro de saúde da mulher. É vedado o descarte de tais materiais em lixo comum ou em desacordo com a legislação ambiental vigente. Isso inclui, mas não se limita a placas eletrônicas, cabos, sensores, peças plásticas e metálicas, e baterias</w:t>
      </w:r>
      <w:r w:rsidR="00E80DDD" w:rsidRPr="00244985">
        <w:rPr>
          <w:rFonts w:ascii="Arial" w:hAnsi="Arial" w:cs="Arial"/>
          <w:sz w:val="20"/>
          <w:szCs w:val="20"/>
        </w:rPr>
        <w:t>.</w:t>
      </w:r>
    </w:p>
    <w:p w14:paraId="0B08CB6C" w14:textId="3255A3C9" w:rsidR="00E80DDD" w:rsidRPr="00244985" w:rsidRDefault="00E80DDD" w:rsidP="00C2268E">
      <w:pPr>
        <w:ind w:right="282" w:hanging="2"/>
        <w:jc w:val="both"/>
        <w:rPr>
          <w:rFonts w:ascii="Arial" w:hAnsi="Arial" w:cs="Arial"/>
          <w:sz w:val="20"/>
          <w:szCs w:val="20"/>
        </w:rPr>
      </w:pPr>
      <w:r w:rsidRPr="00244985">
        <w:rPr>
          <w:rFonts w:ascii="Arial" w:hAnsi="Arial" w:cs="Arial"/>
          <w:sz w:val="20"/>
          <w:szCs w:val="20"/>
        </w:rPr>
        <w:t>3.6.2. Utilização de peças e insumos com menor impacto ambiental:</w:t>
      </w:r>
    </w:p>
    <w:p w14:paraId="0BE71EEA" w14:textId="7D706B33" w:rsidR="00E80DDD" w:rsidRPr="00244985" w:rsidRDefault="00507697" w:rsidP="00C2268E">
      <w:pPr>
        <w:ind w:right="282" w:hanging="2"/>
        <w:jc w:val="both"/>
        <w:rPr>
          <w:rFonts w:ascii="Arial" w:hAnsi="Arial" w:cs="Arial"/>
          <w:sz w:val="20"/>
          <w:szCs w:val="20"/>
        </w:rPr>
      </w:pPr>
      <w:r w:rsidRPr="00244985">
        <w:rPr>
          <w:rFonts w:ascii="Arial" w:hAnsi="Arial" w:cs="Arial"/>
          <w:sz w:val="20"/>
          <w:szCs w:val="20"/>
        </w:rPr>
        <w:t>Sempre que possível, deverão ser utilizadas peças de reposição e insumos que apresentem menor impacto ambiental, tais como os que possuam certificações reconhecidas, ou que sejam produzidos com materiais recicláveis ou reutilizáveis, ou que tenham maior durabilidade. Priorizar fornecedores que adotem práticas de produção sustentáveis</w:t>
      </w:r>
      <w:r w:rsidR="00E80DDD" w:rsidRPr="00244985">
        <w:rPr>
          <w:rFonts w:ascii="Arial" w:hAnsi="Arial" w:cs="Arial"/>
          <w:sz w:val="20"/>
          <w:szCs w:val="20"/>
        </w:rPr>
        <w:t>.</w:t>
      </w:r>
    </w:p>
    <w:p w14:paraId="7A533189" w14:textId="77C010FE" w:rsidR="00E80DDD" w:rsidRPr="00244985" w:rsidRDefault="00E80DDD" w:rsidP="00C2268E">
      <w:pPr>
        <w:ind w:right="140" w:hanging="2"/>
        <w:jc w:val="both"/>
        <w:rPr>
          <w:rFonts w:ascii="Arial" w:hAnsi="Arial" w:cs="Arial"/>
          <w:sz w:val="20"/>
          <w:szCs w:val="20"/>
        </w:rPr>
      </w:pPr>
      <w:r w:rsidRPr="00244985">
        <w:rPr>
          <w:rFonts w:ascii="Arial" w:hAnsi="Arial" w:cs="Arial"/>
          <w:sz w:val="20"/>
          <w:szCs w:val="20"/>
        </w:rPr>
        <w:t>3.6.3. Boas práticas ambientais da empresa:</w:t>
      </w:r>
    </w:p>
    <w:p w14:paraId="36E01494" w14:textId="48AEDEB4" w:rsidR="00E80DDD" w:rsidRPr="00244985" w:rsidRDefault="00E80DDD" w:rsidP="00C2268E">
      <w:pPr>
        <w:ind w:right="282" w:hanging="2"/>
        <w:jc w:val="both"/>
        <w:rPr>
          <w:rFonts w:ascii="Arial" w:hAnsi="Arial" w:cs="Arial"/>
          <w:sz w:val="20"/>
          <w:szCs w:val="20"/>
        </w:rPr>
      </w:pPr>
      <w:r w:rsidRPr="00244985">
        <w:rPr>
          <w:rFonts w:ascii="Arial" w:hAnsi="Arial" w:cs="Arial"/>
          <w:sz w:val="20"/>
          <w:szCs w:val="20"/>
        </w:rPr>
        <w:t>Será considerada vantagem, para fins de análise técnica, a apresentação de documentos que demonstrem o comprometimento da empresa com a sustentabilidade, tais como: política ambiental interna, certificações ambientais, adesão a programas de responsabilidade socioambiental, entre outros.</w:t>
      </w:r>
    </w:p>
    <w:p w14:paraId="4E1854E7" w14:textId="78B1C458" w:rsidR="00E80DDD" w:rsidRPr="00244985" w:rsidRDefault="00E80DDD" w:rsidP="00C2268E">
      <w:pPr>
        <w:ind w:right="282" w:hanging="2"/>
        <w:jc w:val="both"/>
        <w:rPr>
          <w:rFonts w:ascii="Arial" w:hAnsi="Arial" w:cs="Arial"/>
          <w:sz w:val="20"/>
          <w:szCs w:val="20"/>
        </w:rPr>
      </w:pPr>
      <w:r w:rsidRPr="00244985">
        <w:rPr>
          <w:rFonts w:ascii="Arial" w:hAnsi="Arial" w:cs="Arial"/>
          <w:sz w:val="20"/>
          <w:szCs w:val="20"/>
        </w:rPr>
        <w:t>3.6.4. Capacitação da equipe em boas práticas ambientais:</w:t>
      </w:r>
    </w:p>
    <w:p w14:paraId="30CC4A31" w14:textId="1C26E14C" w:rsidR="00E80DDD" w:rsidRPr="00244985" w:rsidRDefault="00507697" w:rsidP="00C2268E">
      <w:pPr>
        <w:ind w:right="282" w:hanging="2"/>
        <w:jc w:val="both"/>
        <w:rPr>
          <w:rFonts w:ascii="Arial" w:hAnsi="Arial" w:cs="Arial"/>
          <w:sz w:val="20"/>
          <w:szCs w:val="20"/>
        </w:rPr>
      </w:pPr>
      <w:r w:rsidRPr="00244985">
        <w:rPr>
          <w:rFonts w:ascii="Arial" w:hAnsi="Arial" w:cs="Arial"/>
          <w:sz w:val="20"/>
          <w:szCs w:val="20"/>
        </w:rPr>
        <w:t xml:space="preserve">A contratada deverá assegurar que sua equipe técnica esteja orientada quanto à adoção de boas práticas ambientais no ambiente de trabalho e durante a execução dos serviços, especialmente no que se </w:t>
      </w:r>
      <w:r w:rsidRPr="00244985">
        <w:rPr>
          <w:rFonts w:ascii="Arial" w:hAnsi="Arial" w:cs="Arial"/>
          <w:sz w:val="20"/>
          <w:szCs w:val="20"/>
        </w:rPr>
        <w:lastRenderedPageBreak/>
        <w:t>refere ao uso racional de recursos (energia, água), descarte adequado de resíduos, prevenção de impactos ambientais, manuseio seguro de materiais e produtos químicos (quando aplicável) e otimização de rotas para reduzir a emissão de poluentes no transporte</w:t>
      </w:r>
      <w:r w:rsidR="00E80DDD" w:rsidRPr="00244985">
        <w:rPr>
          <w:rFonts w:ascii="Arial" w:hAnsi="Arial" w:cs="Arial"/>
          <w:sz w:val="20"/>
          <w:szCs w:val="20"/>
        </w:rPr>
        <w:t>.</w:t>
      </w:r>
    </w:p>
    <w:p w14:paraId="3FD5BF86" w14:textId="77777777" w:rsidR="00435B8C" w:rsidRPr="00244985" w:rsidRDefault="00435B8C" w:rsidP="00C2268E">
      <w:pPr>
        <w:ind w:right="282" w:hanging="2"/>
        <w:jc w:val="both"/>
        <w:rPr>
          <w:rFonts w:ascii="Arial" w:hAnsi="Arial" w:cs="Arial"/>
          <w:sz w:val="20"/>
          <w:szCs w:val="20"/>
        </w:rPr>
      </w:pPr>
    </w:p>
    <w:p w14:paraId="4158253B" w14:textId="58071B69" w:rsidR="00F67685" w:rsidRPr="00244985" w:rsidRDefault="005955B9" w:rsidP="00C2268E">
      <w:pPr>
        <w:ind w:right="282" w:hanging="2"/>
        <w:jc w:val="both"/>
        <w:rPr>
          <w:rFonts w:ascii="Arial" w:hAnsi="Arial" w:cs="Arial"/>
          <w:b/>
          <w:sz w:val="20"/>
          <w:szCs w:val="20"/>
        </w:rPr>
      </w:pPr>
      <w:r w:rsidRPr="00244985">
        <w:rPr>
          <w:rFonts w:ascii="Arial" w:hAnsi="Arial" w:cs="Arial"/>
          <w:b/>
          <w:sz w:val="20"/>
          <w:szCs w:val="20"/>
        </w:rPr>
        <w:t>3.7. GARANTIA DA EXECUÇÃO</w:t>
      </w:r>
    </w:p>
    <w:p w14:paraId="6D992904" w14:textId="77777777" w:rsidR="00F67685" w:rsidRPr="00244985" w:rsidRDefault="00F67685" w:rsidP="00C2268E">
      <w:pPr>
        <w:ind w:right="282"/>
        <w:rPr>
          <w:rFonts w:ascii="Arial" w:hAnsi="Arial" w:cs="Arial"/>
          <w:sz w:val="20"/>
          <w:szCs w:val="20"/>
        </w:rPr>
      </w:pPr>
      <w:r w:rsidRPr="00244985">
        <w:rPr>
          <w:rFonts w:ascii="Arial" w:hAnsi="Arial" w:cs="Arial"/>
          <w:sz w:val="20"/>
          <w:szCs w:val="20"/>
        </w:rPr>
        <w:t xml:space="preserve">O prazo de garantia é aquele estabelecido na Lei nº 8.078, de 11 de setembro de 1990 (Código de Defesa do Consumidor). </w:t>
      </w:r>
    </w:p>
    <w:p w14:paraId="27C75D77" w14:textId="77777777" w:rsidR="00F67685" w:rsidRPr="00244985" w:rsidRDefault="00F67685" w:rsidP="00F67685">
      <w:pPr>
        <w:rPr>
          <w:rFonts w:ascii="Arial" w:hAnsi="Arial" w:cs="Arial"/>
          <w:b/>
          <w:sz w:val="20"/>
          <w:szCs w:val="20"/>
        </w:rPr>
      </w:pPr>
    </w:p>
    <w:p w14:paraId="65CD973F" w14:textId="2B8EC4CA" w:rsidR="002B221C" w:rsidRPr="00244985" w:rsidRDefault="005955B9" w:rsidP="00695B65">
      <w:pPr>
        <w:rPr>
          <w:rFonts w:ascii="Arial" w:hAnsi="Arial" w:cs="Arial"/>
          <w:bCs/>
          <w:sz w:val="20"/>
          <w:szCs w:val="20"/>
        </w:rPr>
      </w:pPr>
      <w:r w:rsidRPr="00244985">
        <w:rPr>
          <w:rFonts w:ascii="Arial" w:hAnsi="Arial" w:cs="Arial"/>
          <w:b/>
          <w:color w:val="000000"/>
          <w:sz w:val="20"/>
          <w:szCs w:val="20"/>
        </w:rPr>
        <w:t>3.8.</w:t>
      </w:r>
      <w:r w:rsidRPr="00244985">
        <w:rPr>
          <w:rFonts w:ascii="Arial" w:hAnsi="Arial" w:cs="Arial"/>
          <w:bCs/>
          <w:color w:val="000000"/>
          <w:sz w:val="20"/>
          <w:szCs w:val="20"/>
        </w:rPr>
        <w:t xml:space="preserve"> </w:t>
      </w:r>
      <w:r w:rsidRPr="00244985">
        <w:rPr>
          <w:rFonts w:ascii="Arial" w:hAnsi="Arial" w:cs="Arial"/>
          <w:b/>
          <w:color w:val="000000"/>
          <w:sz w:val="20"/>
          <w:szCs w:val="20"/>
        </w:rPr>
        <w:t>MANUTENÇÃO E ASSISTÊNCIA TÉCNICA:</w:t>
      </w:r>
      <w:r w:rsidRPr="00244985">
        <w:rPr>
          <w:rFonts w:ascii="Arial" w:hAnsi="Arial" w:cs="Arial"/>
          <w:color w:val="000000"/>
          <w:sz w:val="20"/>
          <w:szCs w:val="20"/>
        </w:rPr>
        <w:t xml:space="preserve"> </w:t>
      </w:r>
      <w:r w:rsidR="00695B65" w:rsidRPr="00244985">
        <w:rPr>
          <w:rFonts w:ascii="Arial" w:hAnsi="Arial" w:cs="Arial"/>
          <w:color w:val="000000"/>
          <w:sz w:val="20"/>
          <w:szCs w:val="20"/>
        </w:rPr>
        <w:t xml:space="preserve">A empresa deverá </w:t>
      </w:r>
      <w:r w:rsidR="00695B65" w:rsidRPr="00244985">
        <w:rPr>
          <w:rFonts w:ascii="Arial" w:hAnsi="Arial" w:cs="Arial"/>
          <w:bCs/>
          <w:sz w:val="20"/>
          <w:szCs w:val="20"/>
        </w:rPr>
        <w:t>oferecer suporte técnico, orientando sobre uso e controle de qualidade durante a aplicação, sem ônus ao município.</w:t>
      </w:r>
    </w:p>
    <w:p w14:paraId="491C81E2" w14:textId="77777777" w:rsidR="00695B65" w:rsidRPr="00244985" w:rsidRDefault="00695B65" w:rsidP="00695B65">
      <w:pPr>
        <w:rPr>
          <w:rFonts w:ascii="Arial" w:hAnsi="Arial" w:cs="Arial"/>
          <w:bCs/>
          <w:sz w:val="20"/>
          <w:szCs w:val="20"/>
        </w:rPr>
      </w:pPr>
    </w:p>
    <w:p w14:paraId="1B30268D" w14:textId="77777777" w:rsidR="002B221C" w:rsidRPr="00244985" w:rsidRDefault="005955B9" w:rsidP="00C2268E">
      <w:pPr>
        <w:ind w:right="282"/>
        <w:jc w:val="both"/>
        <w:rPr>
          <w:rFonts w:ascii="Arial" w:hAnsi="Arial" w:cs="Arial"/>
          <w:color w:val="000000"/>
          <w:sz w:val="20"/>
          <w:szCs w:val="20"/>
        </w:rPr>
      </w:pPr>
      <w:r w:rsidRPr="00244985">
        <w:rPr>
          <w:rFonts w:ascii="Arial" w:hAnsi="Arial" w:cs="Arial"/>
          <w:b/>
          <w:color w:val="000000"/>
          <w:sz w:val="20"/>
          <w:szCs w:val="20"/>
        </w:rPr>
        <w:t>3.9.</w:t>
      </w:r>
      <w:r w:rsidRPr="00244985">
        <w:rPr>
          <w:rFonts w:ascii="Arial" w:hAnsi="Arial" w:cs="Arial"/>
          <w:bCs/>
          <w:color w:val="000000"/>
          <w:sz w:val="20"/>
          <w:szCs w:val="20"/>
        </w:rPr>
        <w:t xml:space="preserve"> </w:t>
      </w:r>
      <w:r w:rsidRPr="00244985">
        <w:rPr>
          <w:rFonts w:ascii="Arial" w:hAnsi="Arial" w:cs="Arial"/>
          <w:b/>
          <w:color w:val="000000"/>
          <w:sz w:val="20"/>
          <w:szCs w:val="20"/>
        </w:rPr>
        <w:t>NECESSIDADE OU NÃO DE VISTORIA DOS LICITANTES AO LOCAL DE EXECUÇÃO DO OBJETO</w:t>
      </w:r>
      <w:r w:rsidRPr="00244985">
        <w:rPr>
          <w:rFonts w:ascii="Arial" w:hAnsi="Arial" w:cs="Arial"/>
          <w:bCs/>
          <w:color w:val="000000"/>
          <w:sz w:val="20"/>
          <w:szCs w:val="20"/>
        </w:rPr>
        <w:t>: Não se aplica.</w:t>
      </w:r>
    </w:p>
    <w:p w14:paraId="2143C0D2" w14:textId="77777777" w:rsidR="002B221C" w:rsidRPr="00244985" w:rsidRDefault="002B221C">
      <w:pPr>
        <w:ind w:right="-2"/>
        <w:jc w:val="both"/>
        <w:rPr>
          <w:rFonts w:ascii="Arial" w:hAnsi="Arial" w:cs="Arial"/>
          <w:bCs/>
          <w:color w:val="FF0000"/>
          <w:sz w:val="20"/>
          <w:szCs w:val="20"/>
        </w:rPr>
      </w:pPr>
    </w:p>
    <w:p w14:paraId="3F490AB6" w14:textId="77777777" w:rsidR="002B221C" w:rsidRPr="00244985" w:rsidRDefault="005955B9">
      <w:pPr>
        <w:ind w:right="-2" w:hanging="2"/>
        <w:jc w:val="both"/>
        <w:rPr>
          <w:rFonts w:ascii="Arial" w:hAnsi="Arial" w:cs="Arial"/>
          <w:sz w:val="20"/>
          <w:szCs w:val="20"/>
        </w:rPr>
      </w:pPr>
      <w:r w:rsidRPr="00244985">
        <w:rPr>
          <w:rFonts w:ascii="Arial" w:hAnsi="Arial" w:cs="Arial"/>
          <w:b/>
          <w:sz w:val="20"/>
          <w:szCs w:val="20"/>
        </w:rPr>
        <w:t xml:space="preserve">3.10. DA PARTICIPAÇÃO DE MEI'S, ME'S OU EPP'S: </w:t>
      </w:r>
    </w:p>
    <w:tbl>
      <w:tblPr>
        <w:tblStyle w:val="Tabelacomgrade"/>
        <w:tblW w:w="8810" w:type="dxa"/>
        <w:tblInd w:w="108" w:type="dxa"/>
        <w:tblLayout w:type="fixed"/>
        <w:tblLook w:val="04A0" w:firstRow="1" w:lastRow="0" w:firstColumn="1" w:lastColumn="0" w:noHBand="0" w:noVBand="1"/>
      </w:tblPr>
      <w:tblGrid>
        <w:gridCol w:w="303"/>
        <w:gridCol w:w="8507"/>
      </w:tblGrid>
      <w:tr w:rsidR="002B221C" w:rsidRPr="00244985" w14:paraId="5F745A52" w14:textId="77777777">
        <w:tc>
          <w:tcPr>
            <w:tcW w:w="303" w:type="dxa"/>
            <w:tcBorders>
              <w:top w:val="single" w:sz="12" w:space="0" w:color="000000"/>
              <w:left w:val="single" w:sz="12" w:space="0" w:color="000000"/>
              <w:bottom w:val="single" w:sz="12" w:space="0" w:color="000000"/>
              <w:right w:val="single" w:sz="12" w:space="0" w:color="000000"/>
            </w:tcBorders>
          </w:tcPr>
          <w:p w14:paraId="702CBA76" w14:textId="77777777" w:rsidR="002B221C" w:rsidRPr="00244985" w:rsidRDefault="002B221C">
            <w:pPr>
              <w:ind w:right="-2"/>
              <w:jc w:val="center"/>
              <w:rPr>
                <w:rFonts w:ascii="Arial" w:hAnsi="Arial" w:cs="Arial"/>
                <w:bCs/>
                <w:color w:val="FF0000"/>
                <w:sz w:val="20"/>
                <w:szCs w:val="20"/>
              </w:rPr>
            </w:pPr>
          </w:p>
        </w:tc>
        <w:tc>
          <w:tcPr>
            <w:tcW w:w="8506" w:type="dxa"/>
            <w:tcBorders>
              <w:top w:val="nil"/>
              <w:left w:val="single" w:sz="12" w:space="0" w:color="000000"/>
              <w:bottom w:val="nil"/>
              <w:right w:val="nil"/>
            </w:tcBorders>
          </w:tcPr>
          <w:p w14:paraId="7EFA329B" w14:textId="77777777" w:rsidR="002B221C" w:rsidRPr="00244985" w:rsidRDefault="005955B9">
            <w:pPr>
              <w:ind w:right="-2"/>
              <w:jc w:val="both"/>
              <w:rPr>
                <w:rFonts w:ascii="Arial" w:hAnsi="Arial" w:cs="Arial"/>
                <w:sz w:val="20"/>
                <w:szCs w:val="20"/>
              </w:rPr>
            </w:pPr>
            <w:r w:rsidRPr="00244985">
              <w:rPr>
                <w:rFonts w:ascii="Arial" w:hAnsi="Arial" w:cs="Arial"/>
                <w:bCs/>
                <w:sz w:val="20"/>
                <w:szCs w:val="20"/>
              </w:rPr>
              <w:t>Contratação com itens exclusivos para os beneficiados (art. 48, I da LC 123/06);</w:t>
            </w:r>
          </w:p>
        </w:tc>
      </w:tr>
      <w:tr w:rsidR="002B221C" w:rsidRPr="00244985" w14:paraId="4BAE5879" w14:textId="77777777">
        <w:tc>
          <w:tcPr>
            <w:tcW w:w="303" w:type="dxa"/>
            <w:tcBorders>
              <w:top w:val="single" w:sz="12" w:space="0" w:color="000000"/>
              <w:left w:val="nil"/>
              <w:bottom w:val="single" w:sz="12" w:space="0" w:color="000000"/>
              <w:right w:val="nil"/>
            </w:tcBorders>
          </w:tcPr>
          <w:p w14:paraId="0DB9D8EE" w14:textId="77777777" w:rsidR="002B221C" w:rsidRPr="00244985" w:rsidRDefault="002B221C">
            <w:pPr>
              <w:ind w:right="-2"/>
              <w:jc w:val="center"/>
              <w:rPr>
                <w:rFonts w:ascii="Arial" w:hAnsi="Arial" w:cs="Arial"/>
                <w:bCs/>
                <w:color w:val="FF0000"/>
                <w:sz w:val="20"/>
                <w:szCs w:val="20"/>
              </w:rPr>
            </w:pPr>
          </w:p>
        </w:tc>
        <w:tc>
          <w:tcPr>
            <w:tcW w:w="8506" w:type="dxa"/>
            <w:tcBorders>
              <w:top w:val="nil"/>
              <w:left w:val="nil"/>
              <w:bottom w:val="nil"/>
              <w:right w:val="nil"/>
            </w:tcBorders>
          </w:tcPr>
          <w:p w14:paraId="2DC3CD79" w14:textId="77777777" w:rsidR="002B221C" w:rsidRPr="00244985" w:rsidRDefault="002B221C">
            <w:pPr>
              <w:ind w:right="-2"/>
              <w:jc w:val="both"/>
              <w:rPr>
                <w:rFonts w:ascii="Arial" w:hAnsi="Arial" w:cs="Arial"/>
                <w:bCs/>
                <w:sz w:val="20"/>
                <w:szCs w:val="20"/>
              </w:rPr>
            </w:pPr>
          </w:p>
        </w:tc>
      </w:tr>
      <w:tr w:rsidR="002B221C" w:rsidRPr="00244985" w14:paraId="114A7704" w14:textId="77777777">
        <w:trPr>
          <w:trHeight w:val="125"/>
        </w:trPr>
        <w:tc>
          <w:tcPr>
            <w:tcW w:w="303" w:type="dxa"/>
            <w:tcBorders>
              <w:top w:val="single" w:sz="12" w:space="0" w:color="000000"/>
              <w:left w:val="single" w:sz="12" w:space="0" w:color="000000"/>
              <w:bottom w:val="single" w:sz="12" w:space="0" w:color="000000"/>
              <w:right w:val="single" w:sz="12" w:space="0" w:color="000000"/>
            </w:tcBorders>
          </w:tcPr>
          <w:p w14:paraId="7A84F8AA" w14:textId="77777777" w:rsidR="002B221C" w:rsidRPr="00244985" w:rsidRDefault="002B221C">
            <w:pPr>
              <w:ind w:right="-2"/>
              <w:jc w:val="center"/>
              <w:rPr>
                <w:rFonts w:ascii="Arial" w:hAnsi="Arial" w:cs="Arial"/>
                <w:bCs/>
                <w:color w:val="FF0000"/>
                <w:sz w:val="20"/>
                <w:szCs w:val="20"/>
              </w:rPr>
            </w:pPr>
          </w:p>
        </w:tc>
        <w:tc>
          <w:tcPr>
            <w:tcW w:w="8506" w:type="dxa"/>
            <w:vMerge w:val="restart"/>
            <w:tcBorders>
              <w:top w:val="nil"/>
              <w:left w:val="single" w:sz="12" w:space="0" w:color="000000"/>
              <w:bottom w:val="nil"/>
              <w:right w:val="nil"/>
            </w:tcBorders>
          </w:tcPr>
          <w:p w14:paraId="5A448260" w14:textId="77777777" w:rsidR="002B221C" w:rsidRPr="00244985" w:rsidRDefault="005955B9">
            <w:pPr>
              <w:ind w:right="-2"/>
              <w:jc w:val="both"/>
              <w:rPr>
                <w:rFonts w:ascii="Arial" w:hAnsi="Arial" w:cs="Arial"/>
                <w:sz w:val="20"/>
                <w:szCs w:val="20"/>
              </w:rPr>
            </w:pPr>
            <w:r w:rsidRPr="00244985">
              <w:rPr>
                <w:rFonts w:ascii="Arial" w:hAnsi="Arial" w:cs="Arial"/>
                <w:bCs/>
                <w:sz w:val="20"/>
                <w:szCs w:val="20"/>
              </w:rPr>
              <w:t>Reserva em objeto divisível de cota de até 25% para os beneficiários (art. 48, III da LC 123/06);</w:t>
            </w:r>
          </w:p>
        </w:tc>
      </w:tr>
      <w:tr w:rsidR="002B221C" w:rsidRPr="00244985" w14:paraId="5366C60F" w14:textId="77777777">
        <w:trPr>
          <w:trHeight w:val="125"/>
        </w:trPr>
        <w:tc>
          <w:tcPr>
            <w:tcW w:w="303" w:type="dxa"/>
            <w:tcBorders>
              <w:top w:val="single" w:sz="12" w:space="0" w:color="000000"/>
              <w:left w:val="nil"/>
              <w:bottom w:val="single" w:sz="12" w:space="0" w:color="000000"/>
              <w:right w:val="nil"/>
            </w:tcBorders>
          </w:tcPr>
          <w:p w14:paraId="70C49BA2" w14:textId="77777777" w:rsidR="002B221C" w:rsidRPr="00244985" w:rsidRDefault="002B221C">
            <w:pPr>
              <w:ind w:right="-2"/>
              <w:jc w:val="center"/>
              <w:rPr>
                <w:rFonts w:ascii="Arial" w:hAnsi="Arial" w:cs="Arial"/>
                <w:bCs/>
                <w:color w:val="FF0000"/>
                <w:sz w:val="20"/>
                <w:szCs w:val="20"/>
              </w:rPr>
            </w:pPr>
          </w:p>
        </w:tc>
        <w:tc>
          <w:tcPr>
            <w:tcW w:w="8506" w:type="dxa"/>
            <w:vMerge/>
            <w:tcBorders>
              <w:top w:val="nil"/>
              <w:left w:val="nil"/>
              <w:bottom w:val="nil"/>
              <w:right w:val="nil"/>
            </w:tcBorders>
          </w:tcPr>
          <w:p w14:paraId="4193851F" w14:textId="77777777" w:rsidR="002B221C" w:rsidRPr="00244985" w:rsidRDefault="002B221C">
            <w:pPr>
              <w:ind w:right="-2"/>
              <w:jc w:val="both"/>
              <w:rPr>
                <w:rFonts w:ascii="Arial" w:hAnsi="Arial" w:cs="Arial"/>
                <w:bCs/>
                <w:sz w:val="20"/>
                <w:szCs w:val="20"/>
              </w:rPr>
            </w:pPr>
          </w:p>
        </w:tc>
      </w:tr>
      <w:tr w:rsidR="002B221C" w:rsidRPr="00244985" w14:paraId="4D3FA0F0" w14:textId="77777777">
        <w:trPr>
          <w:trHeight w:val="173"/>
        </w:trPr>
        <w:tc>
          <w:tcPr>
            <w:tcW w:w="303" w:type="dxa"/>
            <w:tcBorders>
              <w:top w:val="single" w:sz="12" w:space="0" w:color="000000"/>
              <w:left w:val="single" w:sz="12" w:space="0" w:color="000000"/>
              <w:bottom w:val="single" w:sz="12" w:space="0" w:color="000000"/>
              <w:right w:val="single" w:sz="12" w:space="0" w:color="000000"/>
            </w:tcBorders>
          </w:tcPr>
          <w:p w14:paraId="28C91873" w14:textId="77777777" w:rsidR="002B221C" w:rsidRPr="00244985" w:rsidRDefault="002B221C">
            <w:pPr>
              <w:ind w:right="-2"/>
              <w:jc w:val="center"/>
              <w:rPr>
                <w:rFonts w:ascii="Arial" w:hAnsi="Arial" w:cs="Arial"/>
                <w:bCs/>
                <w:color w:val="FF0000"/>
                <w:sz w:val="20"/>
                <w:szCs w:val="20"/>
              </w:rPr>
            </w:pPr>
          </w:p>
        </w:tc>
        <w:tc>
          <w:tcPr>
            <w:tcW w:w="8506" w:type="dxa"/>
            <w:vMerge w:val="restart"/>
            <w:tcBorders>
              <w:top w:val="nil"/>
              <w:left w:val="single" w:sz="12" w:space="0" w:color="000000"/>
              <w:bottom w:val="nil"/>
              <w:right w:val="nil"/>
            </w:tcBorders>
          </w:tcPr>
          <w:p w14:paraId="45BBB5F0" w14:textId="77777777" w:rsidR="002B221C" w:rsidRPr="00244985" w:rsidRDefault="005955B9">
            <w:pPr>
              <w:ind w:right="-2"/>
              <w:jc w:val="both"/>
              <w:rPr>
                <w:rFonts w:ascii="Arial" w:hAnsi="Arial" w:cs="Arial"/>
                <w:sz w:val="20"/>
                <w:szCs w:val="20"/>
              </w:rPr>
            </w:pPr>
            <w:r w:rsidRPr="00244985">
              <w:rPr>
                <w:rFonts w:ascii="Arial" w:hAnsi="Arial" w:cs="Arial"/>
                <w:bCs/>
                <w:sz w:val="20"/>
                <w:szCs w:val="20"/>
              </w:rPr>
              <w:t>Prioridade de contratação para as privilegiadas sediadas locais ou regionalmente, até o limite de 10% (dez por cento) do melhor preço válido (art. 48, § 3º, LC 123/06);</w:t>
            </w:r>
          </w:p>
        </w:tc>
      </w:tr>
      <w:tr w:rsidR="002B221C" w:rsidRPr="00244985" w14:paraId="4297E616" w14:textId="77777777">
        <w:trPr>
          <w:trHeight w:val="172"/>
        </w:trPr>
        <w:tc>
          <w:tcPr>
            <w:tcW w:w="303" w:type="dxa"/>
            <w:tcBorders>
              <w:top w:val="single" w:sz="12" w:space="0" w:color="000000"/>
              <w:left w:val="nil"/>
              <w:bottom w:val="nil"/>
              <w:right w:val="nil"/>
            </w:tcBorders>
          </w:tcPr>
          <w:p w14:paraId="1D0DEE7B" w14:textId="77777777" w:rsidR="002B221C" w:rsidRPr="00244985" w:rsidRDefault="002B221C">
            <w:pPr>
              <w:ind w:right="-2"/>
              <w:jc w:val="center"/>
              <w:rPr>
                <w:rFonts w:ascii="Arial" w:hAnsi="Arial" w:cs="Arial"/>
                <w:bCs/>
                <w:color w:val="FF0000"/>
                <w:sz w:val="20"/>
                <w:szCs w:val="20"/>
              </w:rPr>
            </w:pPr>
          </w:p>
        </w:tc>
        <w:tc>
          <w:tcPr>
            <w:tcW w:w="8506" w:type="dxa"/>
            <w:vMerge/>
            <w:tcBorders>
              <w:top w:val="nil"/>
              <w:left w:val="nil"/>
              <w:bottom w:val="nil"/>
              <w:right w:val="nil"/>
            </w:tcBorders>
          </w:tcPr>
          <w:p w14:paraId="3A82AF9D" w14:textId="77777777" w:rsidR="002B221C" w:rsidRPr="00244985" w:rsidRDefault="002B221C">
            <w:pPr>
              <w:ind w:right="-2"/>
              <w:jc w:val="both"/>
              <w:rPr>
                <w:rFonts w:ascii="Arial" w:hAnsi="Arial" w:cs="Arial"/>
                <w:bCs/>
                <w:sz w:val="20"/>
                <w:szCs w:val="20"/>
              </w:rPr>
            </w:pPr>
          </w:p>
        </w:tc>
      </w:tr>
      <w:tr w:rsidR="002B221C" w:rsidRPr="00244985" w14:paraId="7C7259AA" w14:textId="77777777">
        <w:trPr>
          <w:trHeight w:val="173"/>
        </w:trPr>
        <w:tc>
          <w:tcPr>
            <w:tcW w:w="303" w:type="dxa"/>
            <w:tcBorders>
              <w:top w:val="nil"/>
              <w:left w:val="nil"/>
              <w:bottom w:val="single" w:sz="12" w:space="0" w:color="000000"/>
              <w:right w:val="nil"/>
            </w:tcBorders>
          </w:tcPr>
          <w:p w14:paraId="5862C1D7" w14:textId="77777777" w:rsidR="002B221C" w:rsidRPr="00244985" w:rsidRDefault="002B221C">
            <w:pPr>
              <w:ind w:right="-2"/>
              <w:jc w:val="center"/>
              <w:rPr>
                <w:rFonts w:ascii="Arial" w:hAnsi="Arial" w:cs="Arial"/>
                <w:bCs/>
                <w:color w:val="FF0000"/>
                <w:sz w:val="20"/>
                <w:szCs w:val="20"/>
              </w:rPr>
            </w:pPr>
          </w:p>
        </w:tc>
        <w:tc>
          <w:tcPr>
            <w:tcW w:w="8506" w:type="dxa"/>
            <w:tcBorders>
              <w:top w:val="nil"/>
              <w:left w:val="nil"/>
              <w:bottom w:val="nil"/>
              <w:right w:val="nil"/>
            </w:tcBorders>
          </w:tcPr>
          <w:p w14:paraId="5FB34BDD" w14:textId="77777777" w:rsidR="002B221C" w:rsidRPr="00244985" w:rsidRDefault="002B221C">
            <w:pPr>
              <w:ind w:right="-2"/>
              <w:jc w:val="both"/>
              <w:rPr>
                <w:rFonts w:ascii="Arial" w:hAnsi="Arial" w:cs="Arial"/>
                <w:bCs/>
                <w:sz w:val="20"/>
                <w:szCs w:val="20"/>
              </w:rPr>
            </w:pPr>
          </w:p>
        </w:tc>
      </w:tr>
      <w:tr w:rsidR="002B221C" w:rsidRPr="00244985" w14:paraId="7FAB6ED1" w14:textId="77777777">
        <w:trPr>
          <w:trHeight w:val="178"/>
        </w:trPr>
        <w:tc>
          <w:tcPr>
            <w:tcW w:w="303" w:type="dxa"/>
            <w:tcBorders>
              <w:top w:val="single" w:sz="12" w:space="0" w:color="000000"/>
              <w:left w:val="single" w:sz="12" w:space="0" w:color="000000"/>
              <w:bottom w:val="single" w:sz="12" w:space="0" w:color="000000"/>
              <w:right w:val="single" w:sz="12" w:space="0" w:color="000000"/>
            </w:tcBorders>
          </w:tcPr>
          <w:p w14:paraId="49E6BCAD" w14:textId="77777777" w:rsidR="002B221C" w:rsidRPr="00244985" w:rsidRDefault="002B221C" w:rsidP="00C2268E">
            <w:pPr>
              <w:ind w:right="282"/>
              <w:jc w:val="center"/>
              <w:rPr>
                <w:rFonts w:ascii="Arial" w:hAnsi="Arial" w:cs="Arial"/>
                <w:bCs/>
                <w:color w:val="FF0000"/>
                <w:sz w:val="20"/>
                <w:szCs w:val="20"/>
              </w:rPr>
            </w:pPr>
          </w:p>
        </w:tc>
        <w:tc>
          <w:tcPr>
            <w:tcW w:w="8506" w:type="dxa"/>
            <w:vMerge w:val="restart"/>
            <w:tcBorders>
              <w:top w:val="nil"/>
              <w:left w:val="single" w:sz="12" w:space="0" w:color="000000"/>
              <w:bottom w:val="nil"/>
              <w:right w:val="nil"/>
            </w:tcBorders>
          </w:tcPr>
          <w:p w14:paraId="33E124AC" w14:textId="77777777" w:rsidR="002B221C" w:rsidRPr="00244985" w:rsidRDefault="005955B9" w:rsidP="00C2268E">
            <w:pPr>
              <w:ind w:right="282"/>
              <w:jc w:val="both"/>
              <w:rPr>
                <w:rFonts w:ascii="Arial" w:hAnsi="Arial" w:cs="Arial"/>
                <w:sz w:val="20"/>
                <w:szCs w:val="20"/>
              </w:rPr>
            </w:pPr>
            <w:r w:rsidRPr="00244985">
              <w:rPr>
                <w:rFonts w:ascii="Arial" w:hAnsi="Arial" w:cs="Arial"/>
                <w:sz w:val="20"/>
                <w:szCs w:val="20"/>
              </w:rPr>
              <w:t>Possibilidade de subcontratação das privilegiadas nas licitações destinadas à aquisição de obras e serviços (art. 48, I da LC 123/06).</w:t>
            </w:r>
          </w:p>
          <w:p w14:paraId="5F489C92" w14:textId="77777777" w:rsidR="002B221C" w:rsidRPr="00244985" w:rsidRDefault="002B221C" w:rsidP="00C2268E">
            <w:pPr>
              <w:ind w:right="282"/>
              <w:jc w:val="both"/>
              <w:rPr>
                <w:rFonts w:ascii="Arial" w:hAnsi="Arial" w:cs="Arial"/>
                <w:sz w:val="20"/>
                <w:szCs w:val="20"/>
              </w:rPr>
            </w:pPr>
          </w:p>
        </w:tc>
      </w:tr>
      <w:tr w:rsidR="002B221C" w:rsidRPr="00244985" w14:paraId="71F23B8F" w14:textId="77777777">
        <w:trPr>
          <w:trHeight w:val="177"/>
        </w:trPr>
        <w:tc>
          <w:tcPr>
            <w:tcW w:w="303" w:type="dxa"/>
            <w:tcBorders>
              <w:top w:val="single" w:sz="12" w:space="0" w:color="000000"/>
              <w:left w:val="nil"/>
              <w:bottom w:val="nil"/>
              <w:right w:val="nil"/>
            </w:tcBorders>
          </w:tcPr>
          <w:p w14:paraId="6EC749B3" w14:textId="77777777" w:rsidR="002B221C" w:rsidRPr="00244985" w:rsidRDefault="002B221C" w:rsidP="00C2268E">
            <w:pPr>
              <w:ind w:right="282"/>
              <w:jc w:val="both"/>
              <w:rPr>
                <w:rFonts w:ascii="Arial" w:hAnsi="Arial" w:cs="Arial"/>
                <w:bCs/>
                <w:color w:val="FF0000"/>
                <w:sz w:val="20"/>
                <w:szCs w:val="20"/>
              </w:rPr>
            </w:pPr>
          </w:p>
        </w:tc>
        <w:tc>
          <w:tcPr>
            <w:tcW w:w="8506" w:type="dxa"/>
            <w:vMerge/>
            <w:tcBorders>
              <w:top w:val="nil"/>
              <w:left w:val="nil"/>
              <w:bottom w:val="nil"/>
              <w:right w:val="nil"/>
            </w:tcBorders>
          </w:tcPr>
          <w:p w14:paraId="6E6348F1" w14:textId="77777777" w:rsidR="002B221C" w:rsidRPr="00244985" w:rsidRDefault="002B221C" w:rsidP="00C2268E">
            <w:pPr>
              <w:ind w:right="282"/>
              <w:jc w:val="both"/>
              <w:rPr>
                <w:rFonts w:ascii="Arial" w:hAnsi="Arial" w:cs="Arial"/>
                <w:sz w:val="20"/>
                <w:szCs w:val="20"/>
              </w:rPr>
            </w:pPr>
          </w:p>
        </w:tc>
      </w:tr>
    </w:tbl>
    <w:p w14:paraId="74E3E072" w14:textId="1DE9A275" w:rsidR="002B221C" w:rsidRPr="00244985" w:rsidRDefault="005955B9" w:rsidP="00C2268E">
      <w:pPr>
        <w:ind w:right="282" w:hanging="2"/>
        <w:jc w:val="both"/>
        <w:rPr>
          <w:rFonts w:ascii="Arial" w:hAnsi="Arial" w:cs="Arial"/>
          <w:sz w:val="20"/>
          <w:szCs w:val="20"/>
        </w:rPr>
      </w:pPr>
      <w:r w:rsidRPr="00244985">
        <w:rPr>
          <w:rFonts w:ascii="Arial" w:hAnsi="Arial" w:cs="Arial"/>
          <w:b/>
          <w:sz w:val="20"/>
          <w:szCs w:val="20"/>
        </w:rPr>
        <w:t>3.10.1.</w:t>
      </w:r>
      <w:r w:rsidRPr="00244985">
        <w:rPr>
          <w:rFonts w:ascii="Arial" w:hAnsi="Arial" w:cs="Arial"/>
          <w:bCs/>
          <w:sz w:val="20"/>
          <w:szCs w:val="20"/>
        </w:rPr>
        <w:t xml:space="preserve"> </w:t>
      </w:r>
      <w:r w:rsidRPr="00244985">
        <w:rPr>
          <w:rFonts w:ascii="Arial" w:hAnsi="Arial" w:cs="Arial"/>
          <w:b/>
          <w:sz w:val="20"/>
          <w:szCs w:val="20"/>
        </w:rPr>
        <w:t>JUSTIFICATIVA</w:t>
      </w:r>
      <w:r w:rsidRPr="00102E84">
        <w:rPr>
          <w:rFonts w:ascii="Arial" w:hAnsi="Arial" w:cs="Arial"/>
          <w:bCs/>
          <w:sz w:val="20"/>
          <w:szCs w:val="20"/>
        </w:rPr>
        <w:t xml:space="preserve">: </w:t>
      </w:r>
      <w:r w:rsidRPr="00102E84">
        <w:rPr>
          <w:rFonts w:ascii="Arial" w:hAnsi="Arial" w:cs="Arial"/>
          <w:b/>
          <w:bCs/>
          <w:sz w:val="20"/>
          <w:szCs w:val="20"/>
        </w:rPr>
        <w:t>Não se aplica.</w:t>
      </w:r>
      <w:r w:rsidRPr="00102E84">
        <w:rPr>
          <w:rFonts w:ascii="Arial" w:hAnsi="Arial" w:cs="Arial"/>
          <w:bCs/>
          <w:sz w:val="20"/>
          <w:szCs w:val="20"/>
        </w:rPr>
        <w:t xml:space="preserve"> </w:t>
      </w:r>
      <w:r w:rsidR="004C1E8E" w:rsidRPr="00102E84">
        <w:rPr>
          <w:rFonts w:ascii="Arial" w:hAnsi="Arial" w:cs="Arial"/>
          <w:sz w:val="20"/>
          <w:szCs w:val="20"/>
        </w:rPr>
        <w:t>Em conformidade com as disposições da Lei Complementar nº 123/2006, artigos 42 a 46, da Lei Complementar Municipal nº 2.984/2009 e suas alterações, será concedido tratamento diferenciado às Microempresas (ME) e Empresas de Pequeno Porte (EPP). A empresa que se apresentar como ME ou EPP</w:t>
      </w:r>
      <w:r w:rsidR="004C1E8E" w:rsidRPr="00244985">
        <w:rPr>
          <w:rFonts w:ascii="Arial" w:hAnsi="Arial" w:cs="Arial"/>
          <w:sz w:val="20"/>
          <w:szCs w:val="20"/>
        </w:rPr>
        <w:t xml:space="preserve"> deverá apresentar declaração de comprovação de seu enquadramento em um dos referidos regimes, caso tenha utilizado e se beneficiado do tratamento diferenciado e favorecido na presente licitação, conforme estabelece a Lei Complementar Federal nº 123/2006, com as alterações introduzidas pela Lei Complementar nº 147/2014, nas condições especiais previstas nos artigos 42 a 45.</w:t>
      </w:r>
    </w:p>
    <w:p w14:paraId="65266D39" w14:textId="77777777" w:rsidR="002B221C" w:rsidRPr="00244985" w:rsidRDefault="002B221C" w:rsidP="00C2268E">
      <w:pPr>
        <w:ind w:right="282" w:hanging="2"/>
        <w:jc w:val="both"/>
        <w:rPr>
          <w:rFonts w:ascii="Arial" w:hAnsi="Arial" w:cs="Arial"/>
          <w:color w:val="FF0000"/>
          <w:sz w:val="20"/>
          <w:szCs w:val="20"/>
        </w:rPr>
      </w:pPr>
    </w:p>
    <w:p w14:paraId="0E390EA2" w14:textId="6650E9A0" w:rsidR="002B221C" w:rsidRPr="00244985" w:rsidRDefault="005955B9" w:rsidP="00C2268E">
      <w:pPr>
        <w:ind w:right="282" w:hanging="2"/>
        <w:jc w:val="both"/>
        <w:rPr>
          <w:rFonts w:ascii="Arial" w:hAnsi="Arial" w:cs="Arial"/>
          <w:sz w:val="20"/>
          <w:szCs w:val="20"/>
        </w:rPr>
      </w:pPr>
      <w:r w:rsidRPr="00244985">
        <w:rPr>
          <w:rFonts w:ascii="Arial" w:hAnsi="Arial" w:cs="Arial"/>
          <w:b/>
          <w:sz w:val="20"/>
          <w:szCs w:val="20"/>
        </w:rPr>
        <w:t xml:space="preserve">3.11. DA PARTICIPAÇÃO </w:t>
      </w:r>
      <w:r w:rsidR="00E517B9" w:rsidRPr="00244985">
        <w:rPr>
          <w:rFonts w:ascii="Arial" w:hAnsi="Arial" w:cs="Arial"/>
          <w:b/>
          <w:sz w:val="20"/>
          <w:szCs w:val="20"/>
        </w:rPr>
        <w:t xml:space="preserve">DE </w:t>
      </w:r>
      <w:r w:rsidRPr="00244985">
        <w:rPr>
          <w:rFonts w:ascii="Arial" w:hAnsi="Arial" w:cs="Arial"/>
          <w:b/>
          <w:sz w:val="20"/>
          <w:szCs w:val="20"/>
        </w:rPr>
        <w:t xml:space="preserve">COOPERATIVAS: </w:t>
      </w:r>
      <w:r w:rsidRPr="00244985">
        <w:rPr>
          <w:rFonts w:ascii="Arial" w:hAnsi="Arial" w:cs="Arial"/>
          <w:sz w:val="20"/>
          <w:szCs w:val="20"/>
        </w:rPr>
        <w:t>Se aplicará a presente contratação a possibilidade de</w:t>
      </w:r>
      <w:r w:rsidRPr="00244985">
        <w:rPr>
          <w:rFonts w:ascii="Arial" w:hAnsi="Arial" w:cs="Arial"/>
          <w:b/>
          <w:sz w:val="20"/>
          <w:szCs w:val="20"/>
        </w:rPr>
        <w:t xml:space="preserve"> </w:t>
      </w:r>
      <w:r w:rsidRPr="00244985">
        <w:rPr>
          <w:rFonts w:ascii="Arial" w:hAnsi="Arial" w:cs="Arial"/>
          <w:sz w:val="20"/>
          <w:szCs w:val="20"/>
        </w:rPr>
        <w:t>participação de cooperativas desde que estas declarem que cumprem os requisitos estabelecidos no artigo 16 da Lei nº 14.133/2021.</w:t>
      </w:r>
    </w:p>
    <w:p w14:paraId="3DF3180C" w14:textId="77777777" w:rsidR="002B221C" w:rsidRPr="00244985" w:rsidRDefault="002B221C" w:rsidP="00C2268E">
      <w:pPr>
        <w:ind w:right="282" w:hanging="2"/>
        <w:jc w:val="both"/>
        <w:rPr>
          <w:rFonts w:ascii="Arial" w:hAnsi="Arial" w:cs="Arial"/>
          <w:sz w:val="20"/>
          <w:szCs w:val="20"/>
        </w:rPr>
      </w:pPr>
    </w:p>
    <w:p w14:paraId="31EE4ADE" w14:textId="77777777" w:rsidR="002B221C" w:rsidRPr="00244985" w:rsidRDefault="005955B9" w:rsidP="00C2268E">
      <w:pPr>
        <w:ind w:right="282" w:hanging="2"/>
        <w:jc w:val="both"/>
        <w:rPr>
          <w:rFonts w:ascii="Arial" w:hAnsi="Arial" w:cs="Arial"/>
          <w:sz w:val="20"/>
          <w:szCs w:val="20"/>
        </w:rPr>
      </w:pPr>
      <w:r w:rsidRPr="00244985">
        <w:rPr>
          <w:rFonts w:ascii="Arial" w:hAnsi="Arial" w:cs="Arial"/>
          <w:b/>
          <w:sz w:val="20"/>
          <w:szCs w:val="20"/>
        </w:rPr>
        <w:t xml:space="preserve">3.12. DA PARTICIPAÇÃO DE CONSÓRCIOS: </w:t>
      </w:r>
      <w:r w:rsidRPr="00244985">
        <w:rPr>
          <w:rFonts w:ascii="Arial" w:hAnsi="Arial" w:cs="Arial"/>
          <w:sz w:val="20"/>
          <w:szCs w:val="20"/>
        </w:rPr>
        <w:t>Não será permitida a participação de empresas de forma consorciada, considerando a natureza comum do objeto, visto que no mercado encontram-se várias empresas aptas a fornecer o objeto de forma isolada. Essa medida visa evitar a formação de oligopólios ou monopólios, fomentar a competição saudável, promover a transparência e responsabilização, além de reduzir potenciais conflitos de interesse. Dessa forma, busca-se garantir uma licitação competitiva, eficiente e em conformidade com os princípios fundamentais da Administração Pública.</w:t>
      </w:r>
    </w:p>
    <w:p w14:paraId="1DBAFD91" w14:textId="77777777" w:rsidR="002B221C" w:rsidRPr="00244985" w:rsidRDefault="002B221C" w:rsidP="00C2268E">
      <w:pPr>
        <w:ind w:right="282" w:hanging="2"/>
        <w:jc w:val="both"/>
        <w:rPr>
          <w:rFonts w:ascii="Arial" w:hAnsi="Arial" w:cs="Arial"/>
          <w:sz w:val="20"/>
          <w:szCs w:val="20"/>
        </w:rPr>
      </w:pPr>
    </w:p>
    <w:p w14:paraId="299E7221" w14:textId="77777777" w:rsidR="002B221C" w:rsidRPr="00244985" w:rsidRDefault="005955B9" w:rsidP="00C2268E">
      <w:pPr>
        <w:ind w:right="282"/>
        <w:jc w:val="both"/>
        <w:rPr>
          <w:rFonts w:ascii="Arial" w:hAnsi="Arial" w:cs="Arial"/>
          <w:b/>
          <w:sz w:val="20"/>
          <w:szCs w:val="20"/>
        </w:rPr>
      </w:pPr>
      <w:r w:rsidRPr="00244985">
        <w:rPr>
          <w:rFonts w:ascii="Arial" w:hAnsi="Arial" w:cs="Arial"/>
          <w:b/>
          <w:sz w:val="20"/>
          <w:szCs w:val="20"/>
        </w:rPr>
        <w:t xml:space="preserve">3.13. DA SUBCONTRATAÇÃO: </w:t>
      </w:r>
      <w:r w:rsidRPr="00244985">
        <w:rPr>
          <w:rFonts w:ascii="Arial" w:hAnsi="Arial" w:cs="Arial"/>
          <w:bCs/>
          <w:sz w:val="20"/>
          <w:szCs w:val="20"/>
        </w:rPr>
        <w:t>Não será admitida a subcontratação do objeto licitatório, sem a competente, expressa e formal anuência da CONTRATANTE</w:t>
      </w:r>
      <w:r w:rsidRPr="00244985">
        <w:rPr>
          <w:rFonts w:ascii="Arial" w:hAnsi="Arial" w:cs="Arial"/>
          <w:b/>
          <w:sz w:val="20"/>
          <w:szCs w:val="20"/>
        </w:rPr>
        <w:t>.</w:t>
      </w:r>
    </w:p>
    <w:p w14:paraId="3E8D1648" w14:textId="77777777" w:rsidR="002B221C" w:rsidRPr="00244985" w:rsidRDefault="002B221C" w:rsidP="00C2268E">
      <w:pPr>
        <w:ind w:right="282" w:hanging="2"/>
        <w:jc w:val="both"/>
        <w:rPr>
          <w:rFonts w:ascii="Arial" w:hAnsi="Arial" w:cs="Arial"/>
          <w:sz w:val="20"/>
          <w:szCs w:val="20"/>
        </w:rPr>
      </w:pPr>
    </w:p>
    <w:p w14:paraId="459CAE22" w14:textId="77777777" w:rsidR="002B221C" w:rsidRPr="00244985" w:rsidRDefault="005955B9" w:rsidP="00C2268E">
      <w:pPr>
        <w:ind w:right="282" w:hanging="2"/>
        <w:jc w:val="both"/>
        <w:rPr>
          <w:rFonts w:ascii="Arial" w:hAnsi="Arial" w:cs="Arial"/>
          <w:sz w:val="20"/>
          <w:szCs w:val="20"/>
        </w:rPr>
      </w:pPr>
      <w:r w:rsidRPr="00244985">
        <w:rPr>
          <w:rFonts w:ascii="Arial" w:hAnsi="Arial" w:cs="Arial"/>
          <w:b/>
          <w:sz w:val="20"/>
          <w:szCs w:val="20"/>
        </w:rPr>
        <w:t>3.14. DA DURAÇÃO DO CONTRATO:</w:t>
      </w:r>
    </w:p>
    <w:p w14:paraId="26D1305C" w14:textId="65063D45" w:rsidR="002B221C" w:rsidRPr="00244985" w:rsidRDefault="005955B9" w:rsidP="00C2268E">
      <w:pPr>
        <w:ind w:right="282" w:hanging="2"/>
        <w:jc w:val="both"/>
        <w:rPr>
          <w:rFonts w:ascii="Arial" w:hAnsi="Arial" w:cs="Arial"/>
          <w:b/>
          <w:bCs/>
          <w:color w:val="FF0000"/>
          <w:sz w:val="20"/>
          <w:szCs w:val="20"/>
        </w:rPr>
      </w:pPr>
      <w:r w:rsidRPr="00244985">
        <w:rPr>
          <w:rFonts w:ascii="Arial" w:hAnsi="Arial" w:cs="Arial"/>
          <w:sz w:val="20"/>
          <w:szCs w:val="20"/>
        </w:rPr>
        <w:t>3.14.1. Previsão de data em que deve ser assinado o instrumento contratual:</w:t>
      </w:r>
      <w:r w:rsidRPr="00244985">
        <w:rPr>
          <w:rFonts w:ascii="Arial" w:hAnsi="Arial" w:cs="Arial"/>
          <w:color w:val="000000"/>
          <w:sz w:val="20"/>
          <w:szCs w:val="20"/>
        </w:rPr>
        <w:t xml:space="preserve"> previsão para </w:t>
      </w:r>
      <w:r w:rsidR="00F629D8">
        <w:rPr>
          <w:rFonts w:ascii="Arial" w:hAnsi="Arial" w:cs="Arial"/>
          <w:color w:val="000000"/>
          <w:sz w:val="20"/>
          <w:szCs w:val="20"/>
        </w:rPr>
        <w:t>agosto</w:t>
      </w:r>
      <w:r w:rsidR="00E80DDD" w:rsidRPr="00244985">
        <w:rPr>
          <w:rFonts w:ascii="Arial" w:hAnsi="Arial" w:cs="Arial"/>
          <w:color w:val="000000"/>
          <w:sz w:val="20"/>
          <w:szCs w:val="20"/>
        </w:rPr>
        <w:t xml:space="preserve"> </w:t>
      </w:r>
      <w:r w:rsidRPr="00244985">
        <w:rPr>
          <w:rFonts w:ascii="Arial" w:hAnsi="Arial" w:cs="Arial"/>
          <w:color w:val="000000"/>
          <w:sz w:val="20"/>
          <w:szCs w:val="20"/>
        </w:rPr>
        <w:t>de 2025.</w:t>
      </w:r>
    </w:p>
    <w:p w14:paraId="42390360" w14:textId="0F888E11" w:rsidR="002B221C" w:rsidRPr="00244985" w:rsidRDefault="005955B9" w:rsidP="00C2268E">
      <w:pPr>
        <w:ind w:right="282"/>
        <w:rPr>
          <w:rFonts w:ascii="Arial" w:hAnsi="Arial" w:cs="Arial"/>
          <w:sz w:val="20"/>
          <w:szCs w:val="20"/>
        </w:rPr>
      </w:pPr>
      <w:r w:rsidRPr="00244985">
        <w:rPr>
          <w:rFonts w:ascii="Arial" w:hAnsi="Arial" w:cs="Arial"/>
          <w:sz w:val="20"/>
          <w:szCs w:val="20"/>
        </w:rPr>
        <w:t>3.14.2. Estimada de disponibilização do</w:t>
      </w:r>
      <w:r w:rsidR="0041035C" w:rsidRPr="00244985">
        <w:rPr>
          <w:rFonts w:ascii="Arial" w:hAnsi="Arial" w:cs="Arial"/>
          <w:sz w:val="20"/>
          <w:szCs w:val="20"/>
        </w:rPr>
        <w:t xml:space="preserve">s </w:t>
      </w:r>
      <w:r w:rsidR="00B023D7" w:rsidRPr="00244985">
        <w:rPr>
          <w:rFonts w:ascii="Arial" w:hAnsi="Arial" w:cs="Arial"/>
          <w:sz w:val="20"/>
          <w:szCs w:val="20"/>
        </w:rPr>
        <w:t>serviços</w:t>
      </w:r>
      <w:r w:rsidR="0041035C" w:rsidRPr="00244985">
        <w:rPr>
          <w:rFonts w:ascii="Arial" w:hAnsi="Arial" w:cs="Arial"/>
          <w:sz w:val="20"/>
          <w:szCs w:val="20"/>
        </w:rPr>
        <w:t xml:space="preserve">: </w:t>
      </w:r>
      <w:r w:rsidR="00F629D8">
        <w:rPr>
          <w:rFonts w:ascii="Arial" w:hAnsi="Arial" w:cs="Arial"/>
          <w:sz w:val="20"/>
          <w:szCs w:val="20"/>
        </w:rPr>
        <w:t>agosto</w:t>
      </w:r>
      <w:r w:rsidRPr="00244985">
        <w:rPr>
          <w:rFonts w:ascii="Arial" w:hAnsi="Arial" w:cs="Arial"/>
          <w:sz w:val="20"/>
          <w:szCs w:val="20"/>
        </w:rPr>
        <w:t>/2025.</w:t>
      </w:r>
    </w:p>
    <w:p w14:paraId="20435E6E" w14:textId="77777777" w:rsidR="002B221C" w:rsidRPr="00244985" w:rsidRDefault="005955B9" w:rsidP="00C2268E">
      <w:pPr>
        <w:ind w:right="140"/>
        <w:rPr>
          <w:rFonts w:ascii="Arial" w:hAnsi="Arial" w:cs="Arial"/>
          <w:sz w:val="20"/>
          <w:szCs w:val="20"/>
        </w:rPr>
      </w:pPr>
      <w:r w:rsidRPr="00244985">
        <w:rPr>
          <w:rFonts w:ascii="Arial" w:hAnsi="Arial" w:cs="Arial"/>
          <w:sz w:val="20"/>
          <w:szCs w:val="20"/>
        </w:rPr>
        <w:t>3.14.3. Data início da execução: a partir da publicação do extrato do contrato no Diário Oficial do Município.</w:t>
      </w:r>
    </w:p>
    <w:p w14:paraId="538A72A8" w14:textId="14C0883F" w:rsidR="004165E8" w:rsidRPr="00244985" w:rsidRDefault="005955B9" w:rsidP="00C2268E">
      <w:pPr>
        <w:ind w:right="140" w:hanging="2"/>
        <w:jc w:val="both"/>
        <w:rPr>
          <w:rFonts w:ascii="Arial" w:hAnsi="Arial" w:cs="Arial"/>
          <w:sz w:val="20"/>
          <w:szCs w:val="20"/>
        </w:rPr>
      </w:pPr>
      <w:r w:rsidRPr="00244985">
        <w:rPr>
          <w:rFonts w:ascii="Arial" w:hAnsi="Arial" w:cs="Arial"/>
          <w:sz w:val="20"/>
          <w:szCs w:val="20"/>
        </w:rPr>
        <w:t>3.14.4. Prazo de vigência</w:t>
      </w:r>
      <w:bookmarkStart w:id="3" w:name="_Hlk189497110"/>
      <w:r w:rsidRPr="00244985">
        <w:rPr>
          <w:rFonts w:ascii="Arial" w:hAnsi="Arial" w:cs="Arial"/>
          <w:sz w:val="20"/>
          <w:szCs w:val="20"/>
        </w:rPr>
        <w:t xml:space="preserve">: O prazo de vigência inicial do contrato é de 1 (um) ano, equivalente a 12 (doze) meses, a contar da publicação do extrato do contrato no Diário Oficial do Município, disponível em </w:t>
      </w:r>
      <w:r w:rsidRPr="00244985">
        <w:rPr>
          <w:rFonts w:ascii="Arial" w:hAnsi="Arial" w:cs="Arial"/>
          <w:sz w:val="20"/>
          <w:szCs w:val="20"/>
        </w:rPr>
        <w:lastRenderedPageBreak/>
        <w:t>[https://www.bandeirantes.pr.gov.br/</w:t>
      </w:r>
      <w:proofErr w:type="spellStart"/>
      <w:r w:rsidRPr="00244985">
        <w:rPr>
          <w:rFonts w:ascii="Arial" w:hAnsi="Arial" w:cs="Arial"/>
          <w:sz w:val="20"/>
          <w:szCs w:val="20"/>
        </w:rPr>
        <w:t>diario</w:t>
      </w:r>
      <w:proofErr w:type="spellEnd"/>
      <w:r w:rsidRPr="00244985">
        <w:rPr>
          <w:rFonts w:ascii="Arial" w:hAnsi="Arial" w:cs="Arial"/>
          <w:sz w:val="20"/>
          <w:szCs w:val="20"/>
        </w:rPr>
        <w:t>-oficial-</w:t>
      </w:r>
      <w:proofErr w:type="spellStart"/>
      <w:r w:rsidRPr="00244985">
        <w:rPr>
          <w:rFonts w:ascii="Arial" w:hAnsi="Arial" w:cs="Arial"/>
          <w:sz w:val="20"/>
          <w:szCs w:val="20"/>
        </w:rPr>
        <w:t>eletronico</w:t>
      </w:r>
      <w:proofErr w:type="spellEnd"/>
      <w:r w:rsidRPr="00244985">
        <w:rPr>
          <w:rFonts w:ascii="Arial" w:hAnsi="Arial" w:cs="Arial"/>
          <w:sz w:val="20"/>
          <w:szCs w:val="20"/>
        </w:rPr>
        <w:t xml:space="preserve">]. O contrato poderá ser prorrogado, </w:t>
      </w:r>
      <w:bookmarkEnd w:id="3"/>
      <w:r w:rsidR="004165E8" w:rsidRPr="00244985">
        <w:rPr>
          <w:rFonts w:ascii="Arial" w:hAnsi="Arial" w:cs="Arial"/>
          <w:sz w:val="20"/>
          <w:szCs w:val="20"/>
        </w:rPr>
        <w:t xml:space="preserve">por igual e sucessivo período, desde que comprovada a vantajosidade.  </w:t>
      </w:r>
    </w:p>
    <w:p w14:paraId="3C3295DE" w14:textId="433084F3" w:rsidR="002B221C" w:rsidRPr="00244985" w:rsidRDefault="005955B9" w:rsidP="00C2268E">
      <w:pPr>
        <w:ind w:right="140" w:hanging="2"/>
        <w:jc w:val="both"/>
        <w:rPr>
          <w:rFonts w:ascii="Arial" w:hAnsi="Arial" w:cs="Arial"/>
          <w:sz w:val="20"/>
          <w:szCs w:val="20"/>
        </w:rPr>
      </w:pPr>
      <w:r w:rsidRPr="00244985">
        <w:rPr>
          <w:rFonts w:ascii="Arial" w:hAnsi="Arial" w:cs="Arial"/>
          <w:sz w:val="20"/>
          <w:szCs w:val="20"/>
        </w:rPr>
        <w:t xml:space="preserve">Durante a vigência do contrato, </w:t>
      </w:r>
      <w:r w:rsidR="004165E8" w:rsidRPr="00244985">
        <w:rPr>
          <w:rFonts w:ascii="Arial" w:hAnsi="Arial" w:cs="Arial"/>
          <w:sz w:val="20"/>
          <w:szCs w:val="20"/>
        </w:rPr>
        <w:t>as empresas contratadas</w:t>
      </w:r>
      <w:r w:rsidRPr="00244985">
        <w:rPr>
          <w:rFonts w:ascii="Arial" w:hAnsi="Arial" w:cs="Arial"/>
          <w:sz w:val="20"/>
          <w:szCs w:val="20"/>
        </w:rPr>
        <w:t xml:space="preserve"> ficarão obrigad</w:t>
      </w:r>
      <w:r w:rsidR="00697079" w:rsidRPr="00244985">
        <w:rPr>
          <w:rFonts w:ascii="Arial" w:hAnsi="Arial" w:cs="Arial"/>
          <w:sz w:val="20"/>
          <w:szCs w:val="20"/>
        </w:rPr>
        <w:t>a</w:t>
      </w:r>
      <w:r w:rsidRPr="00244985">
        <w:rPr>
          <w:rFonts w:ascii="Arial" w:hAnsi="Arial" w:cs="Arial"/>
          <w:sz w:val="20"/>
          <w:szCs w:val="20"/>
        </w:rPr>
        <w:t>s a manter seu cadastro, endereço eletrônico, telefone e responsável pelas operações, atualizados</w:t>
      </w:r>
      <w:r w:rsidR="00273E45" w:rsidRPr="00244985">
        <w:rPr>
          <w:rFonts w:ascii="Arial" w:hAnsi="Arial" w:cs="Arial"/>
          <w:sz w:val="20"/>
          <w:szCs w:val="20"/>
        </w:rPr>
        <w:t>.</w:t>
      </w:r>
    </w:p>
    <w:p w14:paraId="7BAC4494" w14:textId="77777777" w:rsidR="002B221C" w:rsidRPr="00244985" w:rsidRDefault="002B221C" w:rsidP="00C2268E">
      <w:pPr>
        <w:ind w:right="140" w:hanging="2"/>
        <w:jc w:val="both"/>
        <w:rPr>
          <w:rFonts w:ascii="Arial" w:hAnsi="Arial" w:cs="Arial"/>
          <w:sz w:val="20"/>
          <w:szCs w:val="20"/>
        </w:rPr>
      </w:pPr>
    </w:p>
    <w:p w14:paraId="652AD5CF" w14:textId="77777777" w:rsidR="002B221C" w:rsidRPr="00244985" w:rsidRDefault="002B221C" w:rsidP="00C2268E">
      <w:pPr>
        <w:ind w:right="140" w:hanging="2"/>
        <w:jc w:val="both"/>
        <w:rPr>
          <w:rFonts w:ascii="Arial" w:hAnsi="Arial" w:cs="Arial"/>
          <w:sz w:val="20"/>
          <w:szCs w:val="20"/>
        </w:rPr>
      </w:pPr>
    </w:p>
    <w:p w14:paraId="37594908" w14:textId="77777777" w:rsidR="002B221C" w:rsidRPr="00244985" w:rsidRDefault="005955B9">
      <w:pPr>
        <w:ind w:right="-2" w:hanging="2"/>
        <w:jc w:val="both"/>
        <w:rPr>
          <w:rFonts w:ascii="Arial" w:hAnsi="Arial" w:cs="Arial"/>
          <w:sz w:val="20"/>
          <w:szCs w:val="20"/>
        </w:rPr>
      </w:pPr>
      <w:r w:rsidRPr="00244985">
        <w:rPr>
          <w:rFonts w:ascii="Arial" w:hAnsi="Arial" w:cs="Arial"/>
          <w:b/>
          <w:bCs/>
          <w:sz w:val="20"/>
          <w:szCs w:val="20"/>
        </w:rPr>
        <w:t>3.17. MAPA DE RISCO</w:t>
      </w:r>
      <w:r w:rsidRPr="00244985">
        <w:rPr>
          <w:rFonts w:ascii="Arial" w:hAnsi="Arial" w:cs="Arial"/>
          <w:sz w:val="20"/>
          <w:szCs w:val="20"/>
        </w:rPr>
        <w:t>: Análise dos riscos da contratação segue em anexo.</w:t>
      </w:r>
    </w:p>
    <w:p w14:paraId="775381C8" w14:textId="77777777" w:rsidR="002B221C" w:rsidRPr="00244985" w:rsidRDefault="002B221C">
      <w:pPr>
        <w:ind w:right="-2" w:hanging="2"/>
        <w:jc w:val="both"/>
        <w:rPr>
          <w:rFonts w:ascii="Arial" w:hAnsi="Arial" w:cs="Arial"/>
          <w:sz w:val="20"/>
          <w:szCs w:val="20"/>
        </w:rPr>
      </w:pPr>
    </w:p>
    <w:p w14:paraId="59A6D99B" w14:textId="77777777" w:rsidR="002B221C" w:rsidRPr="00244985" w:rsidRDefault="002B221C">
      <w:pPr>
        <w:ind w:right="-2" w:hanging="2"/>
        <w:jc w:val="both"/>
        <w:rPr>
          <w:rFonts w:ascii="Arial" w:hAnsi="Arial" w:cs="Arial"/>
          <w:sz w:val="20"/>
          <w:szCs w:val="20"/>
        </w:rPr>
      </w:pPr>
    </w:p>
    <w:tbl>
      <w:tblPr>
        <w:tblStyle w:val="Tabelacomgrade"/>
        <w:tblW w:w="9344" w:type="dxa"/>
        <w:tblLayout w:type="fixed"/>
        <w:tblLook w:val="04A0" w:firstRow="1" w:lastRow="0" w:firstColumn="1" w:lastColumn="0" w:noHBand="0" w:noVBand="1"/>
      </w:tblPr>
      <w:tblGrid>
        <w:gridCol w:w="9344"/>
      </w:tblGrid>
      <w:tr w:rsidR="002B221C" w:rsidRPr="00244985" w14:paraId="4A9D7103" w14:textId="77777777">
        <w:tc>
          <w:tcPr>
            <w:tcW w:w="9344" w:type="dxa"/>
            <w:tcBorders>
              <w:top w:val="nil"/>
              <w:left w:val="nil"/>
              <w:bottom w:val="nil"/>
              <w:right w:val="nil"/>
            </w:tcBorders>
            <w:shd w:val="clear" w:color="auto" w:fill="365F91" w:themeFill="accent1" w:themeFillShade="BF"/>
          </w:tcPr>
          <w:p w14:paraId="70F6E433" w14:textId="77777777" w:rsidR="002B221C" w:rsidRPr="00244985" w:rsidRDefault="005955B9">
            <w:pPr>
              <w:ind w:right="-2"/>
              <w:jc w:val="both"/>
              <w:rPr>
                <w:rFonts w:ascii="Arial" w:hAnsi="Arial" w:cs="Arial"/>
                <w:sz w:val="20"/>
                <w:szCs w:val="20"/>
              </w:rPr>
            </w:pPr>
            <w:r w:rsidRPr="00244985">
              <w:rPr>
                <w:rFonts w:ascii="Arial" w:hAnsi="Arial" w:cs="Arial"/>
                <w:b/>
                <w:bCs/>
                <w:color w:val="FFFFFF" w:themeColor="background1"/>
                <w:sz w:val="20"/>
                <w:szCs w:val="20"/>
              </w:rPr>
              <w:t>III - Prospecção de Soluções (artigo 15, §1º, V e VI):</w:t>
            </w:r>
          </w:p>
        </w:tc>
      </w:tr>
      <w:tr w:rsidR="002B221C" w:rsidRPr="00244985" w14:paraId="09CACBF7" w14:textId="77777777" w:rsidTr="00F629D8">
        <w:trPr>
          <w:trHeight w:val="80"/>
        </w:trPr>
        <w:tc>
          <w:tcPr>
            <w:tcW w:w="9344" w:type="dxa"/>
            <w:tcBorders>
              <w:top w:val="nil"/>
              <w:left w:val="nil"/>
              <w:bottom w:val="single" w:sz="12" w:space="0" w:color="17365D"/>
              <w:right w:val="nil"/>
            </w:tcBorders>
            <w:shd w:val="clear" w:color="auto" w:fill="FFFFFF" w:themeFill="background1"/>
          </w:tcPr>
          <w:p w14:paraId="15055CEE" w14:textId="77777777" w:rsidR="002B221C" w:rsidRPr="00244985" w:rsidRDefault="002B221C">
            <w:pPr>
              <w:ind w:right="-2"/>
              <w:jc w:val="both"/>
              <w:rPr>
                <w:rFonts w:ascii="Arial" w:hAnsi="Arial" w:cs="Arial"/>
                <w:b/>
                <w:bCs/>
                <w:color w:val="FFFFFF" w:themeColor="background1"/>
                <w:sz w:val="20"/>
                <w:szCs w:val="20"/>
              </w:rPr>
            </w:pPr>
          </w:p>
        </w:tc>
      </w:tr>
      <w:tr w:rsidR="002B221C" w:rsidRPr="00244985" w14:paraId="38A0755C" w14:textId="77777777">
        <w:tc>
          <w:tcPr>
            <w:tcW w:w="9344" w:type="dxa"/>
            <w:tcBorders>
              <w:top w:val="single" w:sz="12" w:space="0" w:color="17365D"/>
              <w:left w:val="single" w:sz="12" w:space="0" w:color="17365D"/>
              <w:bottom w:val="single" w:sz="12" w:space="0" w:color="17365D"/>
              <w:right w:val="single" w:sz="12" w:space="0" w:color="17365D"/>
            </w:tcBorders>
            <w:shd w:val="clear" w:color="auto" w:fill="C6D9F1" w:themeFill="text2" w:themeFillTint="33"/>
          </w:tcPr>
          <w:p w14:paraId="43FF6A5E" w14:textId="77777777" w:rsidR="002B221C" w:rsidRPr="00244985" w:rsidRDefault="005955B9">
            <w:pPr>
              <w:pStyle w:val="PargrafodaLista"/>
              <w:numPr>
                <w:ilvl w:val="0"/>
                <w:numId w:val="2"/>
              </w:numPr>
              <w:tabs>
                <w:tab w:val="left" w:pos="320"/>
              </w:tabs>
              <w:ind w:left="0" w:right="-2" w:hanging="2"/>
              <w:jc w:val="both"/>
              <w:rPr>
                <w:rFonts w:ascii="Arial" w:hAnsi="Arial" w:cs="Arial"/>
                <w:sz w:val="20"/>
                <w:szCs w:val="20"/>
              </w:rPr>
            </w:pPr>
            <w:r w:rsidRPr="00244985">
              <w:rPr>
                <w:rFonts w:ascii="Arial" w:hAnsi="Arial" w:cs="Arial"/>
                <w:b/>
                <w:bCs/>
                <w:sz w:val="20"/>
                <w:szCs w:val="20"/>
              </w:rPr>
              <w:t>Levantamento de Mercado (artigo 15, §1º V, do Decreto nº 3.537/2023):</w:t>
            </w:r>
          </w:p>
        </w:tc>
      </w:tr>
    </w:tbl>
    <w:p w14:paraId="7CFAB0BE" w14:textId="77777777" w:rsidR="00657B10" w:rsidRPr="00244985" w:rsidRDefault="0058765B" w:rsidP="00C2268E">
      <w:pPr>
        <w:ind w:right="140"/>
        <w:jc w:val="both"/>
        <w:rPr>
          <w:rFonts w:ascii="Arial" w:hAnsi="Arial" w:cs="Arial"/>
          <w:sz w:val="20"/>
          <w:szCs w:val="20"/>
        </w:rPr>
      </w:pPr>
      <w:r w:rsidRPr="00244985">
        <w:rPr>
          <w:rFonts w:ascii="Arial" w:hAnsi="Arial" w:cs="Arial"/>
          <w:sz w:val="20"/>
          <w:szCs w:val="20"/>
        </w:rPr>
        <w:t xml:space="preserve">              </w:t>
      </w:r>
      <w:r w:rsidR="00657B10" w:rsidRPr="00244985">
        <w:rPr>
          <w:rFonts w:ascii="Arial" w:hAnsi="Arial" w:cs="Arial"/>
          <w:sz w:val="20"/>
          <w:szCs w:val="20"/>
        </w:rPr>
        <w:t>A fim de identificar outras metodologias para o cumprimento do objeto proposto, esta pesquisa encontrou as seguintes possibilidades:</w:t>
      </w:r>
    </w:p>
    <w:p w14:paraId="6755DB97" w14:textId="77777777" w:rsidR="00F629D8" w:rsidRDefault="00365B22" w:rsidP="00DE4F14">
      <w:pPr>
        <w:pStyle w:val="PargrafodaLista"/>
        <w:numPr>
          <w:ilvl w:val="0"/>
          <w:numId w:val="19"/>
        </w:numPr>
        <w:ind w:right="140"/>
        <w:jc w:val="both"/>
        <w:rPr>
          <w:rFonts w:ascii="Arial" w:hAnsi="Arial" w:cs="Arial"/>
          <w:sz w:val="20"/>
          <w:szCs w:val="20"/>
        </w:rPr>
      </w:pPr>
      <w:r w:rsidRPr="00F629D8">
        <w:rPr>
          <w:rFonts w:ascii="Arial" w:hAnsi="Arial" w:cs="Arial"/>
          <w:sz w:val="20"/>
          <w:szCs w:val="20"/>
          <w:u w:val="single"/>
        </w:rPr>
        <w:t>Execução da manutenção por equipe própria da administração pública</w:t>
      </w:r>
      <w:r w:rsidRPr="00F629D8">
        <w:rPr>
          <w:rFonts w:ascii="Arial" w:hAnsi="Arial" w:cs="Arial"/>
          <w:sz w:val="20"/>
          <w:szCs w:val="20"/>
        </w:rPr>
        <w:t xml:space="preserve">: </w:t>
      </w:r>
      <w:r w:rsidR="00F629D8" w:rsidRPr="00F629D8">
        <w:rPr>
          <w:rFonts w:ascii="Arial" w:hAnsi="Arial" w:cs="Arial"/>
          <w:sz w:val="20"/>
          <w:szCs w:val="20"/>
        </w:rPr>
        <w:t>Exigiria investimento significativo em capacitação de servidores especializados, aquisição de peças, ferramentas e equipamentos de calibração rastreáveis ao INMETRO, além de equipe técnica com conhecimento amplo para atender à diversidade de modelos e marcas existentes.</w:t>
      </w:r>
    </w:p>
    <w:p w14:paraId="66C72829" w14:textId="41BAB41D" w:rsidR="00657B10" w:rsidRPr="00F629D8" w:rsidRDefault="00365B22" w:rsidP="00DE4F14">
      <w:pPr>
        <w:pStyle w:val="PargrafodaLista"/>
        <w:numPr>
          <w:ilvl w:val="0"/>
          <w:numId w:val="19"/>
        </w:numPr>
        <w:ind w:right="140"/>
        <w:jc w:val="both"/>
        <w:rPr>
          <w:rFonts w:ascii="Arial" w:hAnsi="Arial" w:cs="Arial"/>
          <w:sz w:val="20"/>
          <w:szCs w:val="20"/>
        </w:rPr>
      </w:pPr>
      <w:r w:rsidRPr="00F629D8">
        <w:rPr>
          <w:rFonts w:ascii="Arial" w:hAnsi="Arial" w:cs="Arial"/>
          <w:sz w:val="20"/>
          <w:szCs w:val="20"/>
          <w:u w:val="single"/>
        </w:rPr>
        <w:t>Contrato de fornecimento atrelado à manutenção (locação de equipamentos com serviço agregado)</w:t>
      </w:r>
      <w:r w:rsidRPr="00F629D8">
        <w:rPr>
          <w:rFonts w:ascii="Arial" w:hAnsi="Arial" w:cs="Arial"/>
          <w:sz w:val="20"/>
          <w:szCs w:val="20"/>
        </w:rPr>
        <w:t xml:space="preserve">: </w:t>
      </w:r>
      <w:r w:rsidR="00F629D8" w:rsidRPr="00F629D8">
        <w:rPr>
          <w:rFonts w:ascii="Arial" w:hAnsi="Arial" w:cs="Arial"/>
          <w:sz w:val="20"/>
          <w:szCs w:val="20"/>
        </w:rPr>
        <w:t>Consiste na locação de equipamentos com manutenção e calibração inclusas, modalidade oferecida por algumas empresas que assumem a responsabilidade pelo funcionamento e manutenção periódica dos aparelhos</w:t>
      </w:r>
      <w:r w:rsidR="00657B10" w:rsidRPr="00F629D8">
        <w:rPr>
          <w:rFonts w:ascii="Arial" w:hAnsi="Arial" w:cs="Arial"/>
          <w:sz w:val="20"/>
          <w:szCs w:val="20"/>
        </w:rPr>
        <w:t>.</w:t>
      </w:r>
    </w:p>
    <w:p w14:paraId="7D52B52A" w14:textId="7B862DA3" w:rsidR="000E2518" w:rsidRPr="00244985" w:rsidRDefault="00657B10" w:rsidP="00C2268E">
      <w:pPr>
        <w:pStyle w:val="PargrafodaLista"/>
        <w:numPr>
          <w:ilvl w:val="0"/>
          <w:numId w:val="19"/>
        </w:numPr>
        <w:ind w:right="140"/>
        <w:jc w:val="both"/>
        <w:rPr>
          <w:rFonts w:ascii="Arial" w:hAnsi="Arial" w:cs="Arial"/>
          <w:sz w:val="20"/>
          <w:szCs w:val="20"/>
        </w:rPr>
      </w:pPr>
      <w:r w:rsidRPr="00244985">
        <w:rPr>
          <w:rFonts w:ascii="Arial" w:hAnsi="Arial" w:cs="Arial"/>
          <w:sz w:val="20"/>
          <w:szCs w:val="20"/>
          <w:u w:val="single"/>
        </w:rPr>
        <w:t>Contratação por demanda (chamada técnica sob solicitação):</w:t>
      </w:r>
      <w:r w:rsidRPr="00244985">
        <w:rPr>
          <w:rFonts w:ascii="Arial" w:hAnsi="Arial" w:cs="Arial"/>
          <w:sz w:val="20"/>
          <w:szCs w:val="20"/>
        </w:rPr>
        <w:t xml:space="preserve"> </w:t>
      </w:r>
      <w:r w:rsidR="00F629D8" w:rsidRPr="00F629D8">
        <w:rPr>
          <w:rFonts w:ascii="Arial" w:hAnsi="Arial" w:cs="Arial"/>
          <w:sz w:val="20"/>
          <w:szCs w:val="20"/>
        </w:rPr>
        <w:t>Prevê a contratação avulsa dos serviços de manutenção corretiva e calibração, mediante abertura de chamados sempre que houver falha ou necessidade técnica</w:t>
      </w:r>
      <w:r w:rsidR="00365B22" w:rsidRPr="00244985">
        <w:rPr>
          <w:rFonts w:ascii="Arial" w:hAnsi="Arial" w:cs="Arial"/>
          <w:sz w:val="20"/>
          <w:szCs w:val="20"/>
        </w:rPr>
        <w:t>.</w:t>
      </w:r>
    </w:p>
    <w:p w14:paraId="05CC3873" w14:textId="0C464D60" w:rsidR="00657B10" w:rsidRDefault="00657B10" w:rsidP="00C2268E">
      <w:pPr>
        <w:pStyle w:val="PargrafodaLista"/>
        <w:numPr>
          <w:ilvl w:val="0"/>
          <w:numId w:val="19"/>
        </w:numPr>
        <w:ind w:right="140"/>
        <w:jc w:val="both"/>
        <w:rPr>
          <w:rFonts w:ascii="Arial" w:hAnsi="Arial" w:cs="Arial"/>
          <w:sz w:val="20"/>
          <w:szCs w:val="20"/>
        </w:rPr>
      </w:pPr>
      <w:r w:rsidRPr="00244985">
        <w:rPr>
          <w:rFonts w:ascii="Arial" w:hAnsi="Arial" w:cs="Arial"/>
          <w:sz w:val="20"/>
          <w:szCs w:val="20"/>
          <w:u w:val="single"/>
        </w:rPr>
        <w:t>Convênio ou consórcio com outros municípios</w:t>
      </w:r>
      <w:r w:rsidRPr="00244985">
        <w:rPr>
          <w:rFonts w:ascii="Arial" w:hAnsi="Arial" w:cs="Arial"/>
          <w:sz w:val="20"/>
          <w:szCs w:val="20"/>
        </w:rPr>
        <w:t xml:space="preserve">: </w:t>
      </w:r>
      <w:r w:rsidR="00F629D8" w:rsidRPr="00F629D8">
        <w:rPr>
          <w:rFonts w:ascii="Arial" w:hAnsi="Arial" w:cs="Arial"/>
          <w:sz w:val="20"/>
          <w:szCs w:val="20"/>
        </w:rPr>
        <w:t>Formalização de parceria regional com municípios vizinhos para contratação conjunta dos serviços, com rateio de custos e execução centralizada em estrutura consorciada</w:t>
      </w:r>
      <w:r w:rsidRPr="00244985">
        <w:rPr>
          <w:rFonts w:ascii="Arial" w:hAnsi="Arial" w:cs="Arial"/>
          <w:sz w:val="20"/>
          <w:szCs w:val="20"/>
        </w:rPr>
        <w:t>.</w:t>
      </w:r>
    </w:p>
    <w:p w14:paraId="33DCCE2E" w14:textId="77777777" w:rsidR="00F629D8" w:rsidRPr="00244985" w:rsidRDefault="00F629D8" w:rsidP="00F629D8">
      <w:pPr>
        <w:pStyle w:val="PargrafodaLista"/>
        <w:ind w:right="140"/>
        <w:jc w:val="both"/>
        <w:rPr>
          <w:rFonts w:ascii="Arial" w:hAnsi="Arial" w:cs="Arial"/>
          <w:sz w:val="20"/>
          <w:szCs w:val="20"/>
        </w:rPr>
      </w:pPr>
    </w:p>
    <w:p w14:paraId="2F1578A2" w14:textId="77777777" w:rsidR="000E2518" w:rsidRPr="00244985" w:rsidRDefault="000E2518" w:rsidP="00C2268E">
      <w:pPr>
        <w:ind w:right="140"/>
        <w:jc w:val="both"/>
        <w:rPr>
          <w:rFonts w:ascii="Arial" w:hAnsi="Arial" w:cs="Arial"/>
          <w:sz w:val="20"/>
          <w:szCs w:val="20"/>
        </w:rPr>
      </w:pPr>
      <w:r w:rsidRPr="00244985">
        <w:rPr>
          <w:rFonts w:ascii="Arial" w:hAnsi="Arial" w:cs="Arial"/>
          <w:b/>
          <w:sz w:val="20"/>
          <w:szCs w:val="20"/>
          <w:u w:val="single"/>
        </w:rPr>
        <w:t>Análise das alternativas</w:t>
      </w:r>
      <w:r w:rsidRPr="00244985">
        <w:rPr>
          <w:rFonts w:ascii="Arial" w:hAnsi="Arial" w:cs="Arial"/>
          <w:sz w:val="20"/>
          <w:szCs w:val="20"/>
        </w:rPr>
        <w:t>:</w:t>
      </w:r>
    </w:p>
    <w:p w14:paraId="4157CEE0" w14:textId="426DBBCA" w:rsidR="00D04798" w:rsidRPr="00244985" w:rsidRDefault="00E77E93" w:rsidP="00C2268E">
      <w:pPr>
        <w:pStyle w:val="PargrafodaLista"/>
        <w:numPr>
          <w:ilvl w:val="0"/>
          <w:numId w:val="16"/>
        </w:numPr>
        <w:ind w:right="140"/>
        <w:jc w:val="both"/>
        <w:rPr>
          <w:rFonts w:ascii="Arial" w:hAnsi="Arial" w:cs="Arial"/>
          <w:sz w:val="20"/>
          <w:szCs w:val="20"/>
        </w:rPr>
      </w:pPr>
      <w:r w:rsidRPr="00244985">
        <w:rPr>
          <w:rFonts w:ascii="Arial" w:hAnsi="Arial" w:cs="Arial"/>
          <w:sz w:val="20"/>
          <w:szCs w:val="20"/>
          <w:u w:val="single"/>
        </w:rPr>
        <w:t>Equipe própria</w:t>
      </w:r>
      <w:r w:rsidRPr="00244985">
        <w:rPr>
          <w:rFonts w:ascii="Arial" w:hAnsi="Arial" w:cs="Arial"/>
          <w:sz w:val="20"/>
          <w:szCs w:val="20"/>
        </w:rPr>
        <w:t xml:space="preserve">: </w:t>
      </w:r>
      <w:r w:rsidR="00F629D8" w:rsidRPr="00F629D8">
        <w:rPr>
          <w:rFonts w:ascii="Arial" w:hAnsi="Arial" w:cs="Arial"/>
          <w:sz w:val="20"/>
          <w:szCs w:val="20"/>
        </w:rPr>
        <w:t>Embora proporcione autonomia, requer alto investimento inicial em treinamento e infraestrutura, além de pessoal capacitado para diferentes marcas e modelos de equipamentos, tornando-se operacional e economicamente inviável para o município</w:t>
      </w:r>
      <w:r w:rsidR="00754A34" w:rsidRPr="00244985">
        <w:rPr>
          <w:rFonts w:ascii="Arial" w:hAnsi="Arial" w:cs="Arial"/>
          <w:sz w:val="20"/>
          <w:szCs w:val="20"/>
        </w:rPr>
        <w:t>.</w:t>
      </w:r>
    </w:p>
    <w:p w14:paraId="7736D615" w14:textId="4B75DEEB" w:rsidR="00754A34" w:rsidRPr="00244985" w:rsidRDefault="00E77E93" w:rsidP="00C2268E">
      <w:pPr>
        <w:pStyle w:val="PargrafodaLista"/>
        <w:numPr>
          <w:ilvl w:val="0"/>
          <w:numId w:val="16"/>
        </w:numPr>
        <w:ind w:right="140"/>
        <w:jc w:val="both"/>
        <w:rPr>
          <w:rFonts w:ascii="Arial" w:hAnsi="Arial" w:cs="Arial"/>
          <w:b/>
          <w:bCs/>
          <w:sz w:val="20"/>
          <w:szCs w:val="20"/>
          <w:u w:val="single"/>
        </w:rPr>
      </w:pPr>
      <w:r w:rsidRPr="00244985">
        <w:rPr>
          <w:rFonts w:ascii="Arial" w:hAnsi="Arial" w:cs="Arial"/>
          <w:sz w:val="20"/>
          <w:szCs w:val="20"/>
          <w:u w:val="single"/>
        </w:rPr>
        <w:t>Locação com serviço agregado</w:t>
      </w:r>
      <w:r w:rsidRPr="00244985">
        <w:rPr>
          <w:rFonts w:ascii="Arial" w:hAnsi="Arial" w:cs="Arial"/>
          <w:sz w:val="20"/>
          <w:szCs w:val="20"/>
        </w:rPr>
        <w:t xml:space="preserve">: </w:t>
      </w:r>
      <w:r w:rsidR="00F629D8" w:rsidRPr="00F629D8">
        <w:rPr>
          <w:rFonts w:ascii="Arial" w:hAnsi="Arial" w:cs="Arial"/>
          <w:sz w:val="20"/>
          <w:szCs w:val="20"/>
        </w:rPr>
        <w:t>Embora simplifique a gestão, não é adequada neste caso, pois o município já possui os equipamentos em operação. A substituição implicaria custos adicionais, descontinuidade dos serviços e necessidade de reorganização operacional</w:t>
      </w:r>
      <w:r w:rsidR="00754A34" w:rsidRPr="00244985">
        <w:rPr>
          <w:rFonts w:ascii="Arial" w:hAnsi="Arial" w:cs="Arial"/>
          <w:sz w:val="20"/>
          <w:szCs w:val="20"/>
        </w:rPr>
        <w:t>.</w:t>
      </w:r>
    </w:p>
    <w:p w14:paraId="2887F02B" w14:textId="3A1A21DA" w:rsidR="00E77E93" w:rsidRPr="00244985" w:rsidRDefault="00E77E93" w:rsidP="00C2268E">
      <w:pPr>
        <w:pStyle w:val="PargrafodaLista"/>
        <w:numPr>
          <w:ilvl w:val="0"/>
          <w:numId w:val="16"/>
        </w:numPr>
        <w:ind w:right="140"/>
        <w:jc w:val="both"/>
        <w:rPr>
          <w:rFonts w:ascii="Arial" w:hAnsi="Arial" w:cs="Arial"/>
          <w:sz w:val="20"/>
          <w:szCs w:val="20"/>
        </w:rPr>
      </w:pPr>
      <w:r w:rsidRPr="00244985">
        <w:rPr>
          <w:rFonts w:ascii="Arial" w:hAnsi="Arial" w:cs="Arial"/>
          <w:sz w:val="20"/>
          <w:szCs w:val="20"/>
          <w:u w:val="single"/>
        </w:rPr>
        <w:t>Contratação por demanda</w:t>
      </w:r>
      <w:r w:rsidRPr="00244985">
        <w:rPr>
          <w:rFonts w:ascii="Arial" w:hAnsi="Arial" w:cs="Arial"/>
          <w:sz w:val="20"/>
          <w:szCs w:val="20"/>
        </w:rPr>
        <w:t xml:space="preserve">: </w:t>
      </w:r>
      <w:r w:rsidR="00F629D8" w:rsidRPr="00F629D8">
        <w:rPr>
          <w:rFonts w:ascii="Arial" w:hAnsi="Arial" w:cs="Arial"/>
          <w:sz w:val="20"/>
          <w:szCs w:val="20"/>
        </w:rPr>
        <w:t>Apesar de parecer mais econômica inicialmente, a ausência de manutenção preventiva compromete a confiabilidade dos equipamentos, podendo resultar em paralisações e riscos à segurança dos pacientes e profissionais</w:t>
      </w:r>
      <w:r w:rsidRPr="00244985">
        <w:rPr>
          <w:rFonts w:ascii="Arial" w:hAnsi="Arial" w:cs="Arial"/>
          <w:sz w:val="20"/>
          <w:szCs w:val="20"/>
        </w:rPr>
        <w:t>.</w:t>
      </w:r>
    </w:p>
    <w:p w14:paraId="59C1CBCF" w14:textId="52A696E1" w:rsidR="00E77E93" w:rsidRPr="00244985" w:rsidRDefault="00E77E93" w:rsidP="00C2268E">
      <w:pPr>
        <w:pStyle w:val="PargrafodaLista"/>
        <w:numPr>
          <w:ilvl w:val="0"/>
          <w:numId w:val="16"/>
        </w:numPr>
        <w:ind w:right="140"/>
        <w:jc w:val="both"/>
        <w:rPr>
          <w:rFonts w:ascii="Arial" w:hAnsi="Arial" w:cs="Arial"/>
          <w:sz w:val="20"/>
          <w:szCs w:val="20"/>
        </w:rPr>
      </w:pPr>
      <w:r w:rsidRPr="00244985">
        <w:rPr>
          <w:rFonts w:ascii="Arial" w:hAnsi="Arial" w:cs="Arial"/>
          <w:sz w:val="20"/>
          <w:szCs w:val="20"/>
          <w:u w:val="single"/>
        </w:rPr>
        <w:t>Convênio ou consórcio com outros municípios</w:t>
      </w:r>
      <w:r w:rsidRPr="00244985">
        <w:rPr>
          <w:rFonts w:ascii="Arial" w:hAnsi="Arial" w:cs="Arial"/>
          <w:sz w:val="20"/>
          <w:szCs w:val="20"/>
        </w:rPr>
        <w:t xml:space="preserve">: </w:t>
      </w:r>
      <w:r w:rsidR="00F629D8" w:rsidRPr="00F629D8">
        <w:rPr>
          <w:rFonts w:ascii="Arial" w:hAnsi="Arial" w:cs="Arial"/>
          <w:sz w:val="20"/>
          <w:szCs w:val="20"/>
        </w:rPr>
        <w:t>Embora tenha potencial de gerar economia de escala, depende de estrutura consorciada ativa e formalizada, inexistente no momento. Além disso, as diferentes demandas técnicas entre os municípios poderiam comprometer a eficiência no atendimento</w:t>
      </w:r>
      <w:r w:rsidR="00F629D8">
        <w:rPr>
          <w:rFonts w:ascii="Arial" w:hAnsi="Arial" w:cs="Arial"/>
          <w:sz w:val="20"/>
          <w:szCs w:val="20"/>
        </w:rPr>
        <w:t>.</w:t>
      </w:r>
    </w:p>
    <w:p w14:paraId="024A74E9" w14:textId="77777777" w:rsidR="00E77E93" w:rsidRPr="00244985" w:rsidRDefault="00E77E93" w:rsidP="00C2268E">
      <w:pPr>
        <w:ind w:right="140"/>
        <w:jc w:val="both"/>
        <w:rPr>
          <w:rFonts w:ascii="Arial" w:hAnsi="Arial" w:cs="Arial"/>
          <w:b/>
          <w:bCs/>
          <w:sz w:val="20"/>
          <w:szCs w:val="20"/>
          <w:u w:val="single"/>
        </w:rPr>
      </w:pPr>
    </w:p>
    <w:p w14:paraId="7B41BE28" w14:textId="5D78E733" w:rsidR="000E2518" w:rsidRDefault="00365B22" w:rsidP="00C2268E">
      <w:pPr>
        <w:ind w:right="140"/>
        <w:jc w:val="both"/>
        <w:rPr>
          <w:rFonts w:ascii="Arial" w:hAnsi="Arial" w:cs="Arial"/>
          <w:b/>
          <w:bCs/>
          <w:sz w:val="20"/>
          <w:szCs w:val="20"/>
          <w:u w:val="single"/>
        </w:rPr>
      </w:pPr>
      <w:r w:rsidRPr="00244985">
        <w:rPr>
          <w:rFonts w:ascii="Arial" w:hAnsi="Arial" w:cs="Arial"/>
          <w:b/>
          <w:bCs/>
          <w:sz w:val="20"/>
          <w:szCs w:val="20"/>
          <w:u w:val="single"/>
        </w:rPr>
        <w:t>Alternativa mais viável:</w:t>
      </w:r>
      <w:r w:rsidR="004C01E2" w:rsidRPr="00244985">
        <w:rPr>
          <w:rFonts w:ascii="Arial" w:hAnsi="Arial" w:cs="Arial"/>
          <w:b/>
          <w:bCs/>
          <w:sz w:val="20"/>
          <w:szCs w:val="20"/>
          <w:u w:val="single"/>
        </w:rPr>
        <w:t xml:space="preserve"> </w:t>
      </w:r>
    </w:p>
    <w:p w14:paraId="2F6B3A75" w14:textId="77777777" w:rsidR="00F629D8" w:rsidRPr="00244985" w:rsidRDefault="00F629D8" w:rsidP="00C2268E">
      <w:pPr>
        <w:ind w:right="140"/>
        <w:jc w:val="both"/>
        <w:rPr>
          <w:rFonts w:ascii="Arial" w:hAnsi="Arial" w:cs="Arial"/>
          <w:b/>
          <w:bCs/>
          <w:sz w:val="20"/>
          <w:szCs w:val="20"/>
          <w:u w:val="single"/>
        </w:rPr>
      </w:pPr>
    </w:p>
    <w:p w14:paraId="4C29456D" w14:textId="77777777" w:rsidR="00B13018" w:rsidRDefault="00365B22" w:rsidP="00B13018">
      <w:pPr>
        <w:ind w:right="140"/>
        <w:jc w:val="both"/>
        <w:rPr>
          <w:rFonts w:ascii="Arial" w:hAnsi="Arial" w:cs="Arial"/>
          <w:sz w:val="20"/>
          <w:szCs w:val="20"/>
        </w:rPr>
      </w:pPr>
      <w:r w:rsidRPr="00244985">
        <w:rPr>
          <w:rFonts w:ascii="Arial" w:hAnsi="Arial" w:cs="Arial"/>
          <w:sz w:val="20"/>
          <w:szCs w:val="20"/>
        </w:rPr>
        <w:t xml:space="preserve">            </w:t>
      </w:r>
      <w:r w:rsidR="00B13018" w:rsidRPr="00B13018">
        <w:rPr>
          <w:rFonts w:ascii="Arial" w:hAnsi="Arial" w:cs="Arial"/>
          <w:sz w:val="20"/>
          <w:szCs w:val="20"/>
        </w:rPr>
        <w:t>A contratação de empresa para a prestação de serviços de manutenção preventiva, corretiva e calibração anual dos equipamentos é a solução mais adequada para o município de Bandeirantes–PR. Essa opção assegura a conservação adequada dos equipamentos, atendimento às recomendações dos fabricantes e cumprimento das diretrizes sanitárias, garantindo segurança nos atendimentos e continuidade dos serviços de saúde</w:t>
      </w:r>
      <w:r w:rsidR="00754A34" w:rsidRPr="00244985">
        <w:rPr>
          <w:rFonts w:ascii="Arial" w:hAnsi="Arial" w:cs="Arial"/>
          <w:sz w:val="20"/>
          <w:szCs w:val="20"/>
        </w:rPr>
        <w:t>.</w:t>
      </w:r>
      <w:bookmarkStart w:id="4" w:name="_Hlk189892422_Copia_1"/>
      <w:bookmarkEnd w:id="4"/>
    </w:p>
    <w:p w14:paraId="414F59E2" w14:textId="5CDB54DB" w:rsidR="002B221C" w:rsidRDefault="00B13018" w:rsidP="00B13018">
      <w:pPr>
        <w:ind w:right="140"/>
        <w:jc w:val="both"/>
        <w:rPr>
          <w:rFonts w:ascii="Arial" w:hAnsi="Arial" w:cs="Arial"/>
          <w:sz w:val="20"/>
          <w:szCs w:val="20"/>
        </w:rPr>
      </w:pPr>
      <w:r>
        <w:rPr>
          <w:rFonts w:ascii="Arial" w:hAnsi="Arial" w:cs="Arial"/>
          <w:sz w:val="20"/>
          <w:szCs w:val="20"/>
        </w:rPr>
        <w:t xml:space="preserve">           </w:t>
      </w:r>
      <w:r w:rsidRPr="00B13018">
        <w:rPr>
          <w:rFonts w:ascii="Arial" w:hAnsi="Arial" w:cs="Arial"/>
          <w:sz w:val="20"/>
          <w:szCs w:val="20"/>
        </w:rPr>
        <w:t>Consultando o portal do PNCP (Portal Nacional de Contratações Públicas), verificou-se que diversos municípios têm optado pela contratação por processo licitatório (</w:t>
      </w:r>
      <w:r w:rsidRPr="002E78E2">
        <w:rPr>
          <w:rFonts w:ascii="Arial" w:hAnsi="Arial" w:cs="Arial"/>
          <w:sz w:val="20"/>
          <w:szCs w:val="20"/>
        </w:rPr>
        <w:t>Pregão ou Dispensa</w:t>
      </w:r>
      <w:r w:rsidRPr="00B13018">
        <w:rPr>
          <w:rFonts w:ascii="Arial" w:hAnsi="Arial" w:cs="Arial"/>
          <w:sz w:val="20"/>
          <w:szCs w:val="20"/>
        </w:rPr>
        <w:t>) para serviços semelhantes aos previstos neste estudo, o que demonstra a viabilidade e a aderência às práticas de mercado</w:t>
      </w:r>
      <w:r w:rsidR="005955B9" w:rsidRPr="00244985">
        <w:rPr>
          <w:rFonts w:ascii="Arial" w:hAnsi="Arial" w:cs="Arial"/>
          <w:sz w:val="20"/>
          <w:szCs w:val="20"/>
        </w:rPr>
        <w:t>. Exemplos incluem:</w:t>
      </w:r>
    </w:p>
    <w:p w14:paraId="70926E97" w14:textId="77777777" w:rsidR="00B13018" w:rsidRPr="00244985" w:rsidRDefault="00B13018" w:rsidP="00B13018">
      <w:pPr>
        <w:ind w:right="140"/>
        <w:jc w:val="both"/>
        <w:rPr>
          <w:rFonts w:ascii="Arial" w:hAnsi="Arial" w:cs="Arial"/>
          <w:sz w:val="20"/>
          <w:szCs w:val="20"/>
        </w:rPr>
      </w:pPr>
    </w:p>
    <w:p w14:paraId="01BA13ED" w14:textId="0678820C" w:rsidR="001D36EB" w:rsidRPr="00102E84" w:rsidRDefault="003E188C">
      <w:pPr>
        <w:ind w:left="720" w:right="-2"/>
        <w:jc w:val="both"/>
        <w:rPr>
          <w:rFonts w:ascii="Arial" w:hAnsi="Arial" w:cs="Arial"/>
          <w:sz w:val="20"/>
          <w:szCs w:val="20"/>
        </w:rPr>
      </w:pPr>
      <w:r w:rsidRPr="00102E84">
        <w:rPr>
          <w:rFonts w:ascii="Arial" w:hAnsi="Arial" w:cs="Arial"/>
          <w:sz w:val="20"/>
          <w:szCs w:val="20"/>
        </w:rPr>
        <w:t>Ato que autoriza a Contratação Direta nº DL 34/2025</w:t>
      </w:r>
      <w:r w:rsidR="001D36EB" w:rsidRPr="00102E84">
        <w:rPr>
          <w:rFonts w:ascii="Arial" w:hAnsi="Arial" w:cs="Arial"/>
          <w:sz w:val="20"/>
          <w:szCs w:val="20"/>
        </w:rPr>
        <w:t xml:space="preserve"> </w:t>
      </w:r>
    </w:p>
    <w:p w14:paraId="2A6FAC97" w14:textId="62A0DDAE" w:rsidR="002B221C" w:rsidRPr="00102E84" w:rsidRDefault="005955B9">
      <w:pPr>
        <w:ind w:left="720" w:right="-2"/>
        <w:jc w:val="both"/>
        <w:rPr>
          <w:rFonts w:ascii="Arial" w:hAnsi="Arial" w:cs="Arial"/>
          <w:sz w:val="20"/>
          <w:szCs w:val="20"/>
        </w:rPr>
      </w:pPr>
      <w:r w:rsidRPr="00102E84">
        <w:rPr>
          <w:rFonts w:ascii="Arial" w:hAnsi="Arial" w:cs="Arial"/>
          <w:sz w:val="20"/>
          <w:szCs w:val="20"/>
        </w:rPr>
        <w:t xml:space="preserve">Local: </w:t>
      </w:r>
      <w:r w:rsidR="007D7A84" w:rsidRPr="00102E84">
        <w:rPr>
          <w:rFonts w:ascii="Arial" w:hAnsi="Arial" w:cs="Arial"/>
          <w:sz w:val="20"/>
          <w:szCs w:val="20"/>
        </w:rPr>
        <w:t>M</w:t>
      </w:r>
      <w:r w:rsidR="003E188C" w:rsidRPr="00102E84">
        <w:rPr>
          <w:rFonts w:ascii="Arial" w:hAnsi="Arial" w:cs="Arial"/>
          <w:sz w:val="20"/>
          <w:szCs w:val="20"/>
        </w:rPr>
        <w:t>unhoz de Melo</w:t>
      </w:r>
      <w:r w:rsidR="007D7A84" w:rsidRPr="00102E84">
        <w:rPr>
          <w:rFonts w:ascii="Arial" w:hAnsi="Arial" w:cs="Arial"/>
          <w:sz w:val="20"/>
          <w:szCs w:val="20"/>
        </w:rPr>
        <w:t>/PR</w:t>
      </w:r>
    </w:p>
    <w:p w14:paraId="193CEB4F" w14:textId="01F417AB" w:rsidR="002B221C" w:rsidRPr="00102E84" w:rsidRDefault="005955B9">
      <w:pPr>
        <w:ind w:left="720" w:right="-2"/>
        <w:jc w:val="both"/>
        <w:rPr>
          <w:rFonts w:ascii="Arial" w:hAnsi="Arial" w:cs="Arial"/>
          <w:sz w:val="20"/>
          <w:szCs w:val="20"/>
        </w:rPr>
      </w:pPr>
      <w:r w:rsidRPr="00102E84">
        <w:rPr>
          <w:rFonts w:ascii="Arial" w:hAnsi="Arial" w:cs="Arial"/>
          <w:sz w:val="20"/>
          <w:szCs w:val="20"/>
        </w:rPr>
        <w:lastRenderedPageBreak/>
        <w:t xml:space="preserve">Unidade Compradora: </w:t>
      </w:r>
      <w:r w:rsidR="003E188C" w:rsidRPr="00102E84">
        <w:rPr>
          <w:rFonts w:ascii="Arial" w:hAnsi="Arial" w:cs="Arial"/>
          <w:sz w:val="20"/>
          <w:szCs w:val="20"/>
        </w:rPr>
        <w:t>987711 – PREF. MUN. DE MUNHOZ DE MELO - PR</w:t>
      </w:r>
    </w:p>
    <w:p w14:paraId="511BEFFE" w14:textId="36CCEC12" w:rsidR="002B221C" w:rsidRPr="00102E84" w:rsidRDefault="005955B9">
      <w:pPr>
        <w:ind w:left="720" w:right="-2"/>
        <w:jc w:val="both"/>
        <w:rPr>
          <w:rFonts w:ascii="Arial" w:hAnsi="Arial" w:cs="Arial"/>
          <w:sz w:val="20"/>
          <w:szCs w:val="20"/>
        </w:rPr>
      </w:pPr>
      <w:r w:rsidRPr="00102E84">
        <w:rPr>
          <w:rFonts w:ascii="Arial" w:hAnsi="Arial" w:cs="Arial"/>
          <w:sz w:val="20"/>
          <w:szCs w:val="20"/>
        </w:rPr>
        <w:t>Modalidade:</w:t>
      </w:r>
      <w:r w:rsidR="00253230" w:rsidRPr="00102E84">
        <w:rPr>
          <w:rFonts w:ascii="Arial" w:hAnsi="Arial" w:cs="Arial"/>
          <w:sz w:val="20"/>
          <w:szCs w:val="20"/>
        </w:rPr>
        <w:t xml:space="preserve"> </w:t>
      </w:r>
      <w:r w:rsidR="003E188C" w:rsidRPr="00102E84">
        <w:rPr>
          <w:rFonts w:ascii="Arial" w:hAnsi="Arial" w:cs="Arial"/>
          <w:sz w:val="20"/>
          <w:szCs w:val="20"/>
        </w:rPr>
        <w:t>Dispensa</w:t>
      </w:r>
    </w:p>
    <w:p w14:paraId="2C7F7E42" w14:textId="030389B7" w:rsidR="002B221C" w:rsidRPr="00102E84" w:rsidRDefault="005955B9">
      <w:pPr>
        <w:ind w:left="720" w:right="-2"/>
        <w:jc w:val="both"/>
        <w:rPr>
          <w:rFonts w:ascii="Arial" w:hAnsi="Arial" w:cs="Arial"/>
          <w:sz w:val="20"/>
          <w:szCs w:val="20"/>
        </w:rPr>
      </w:pPr>
      <w:r w:rsidRPr="00102E84">
        <w:rPr>
          <w:rFonts w:ascii="Arial" w:hAnsi="Arial" w:cs="Arial"/>
          <w:sz w:val="20"/>
          <w:szCs w:val="20"/>
        </w:rPr>
        <w:t xml:space="preserve">ID Contratação PNCP: </w:t>
      </w:r>
      <w:r w:rsidR="003E188C" w:rsidRPr="00102E84">
        <w:rPr>
          <w:rFonts w:ascii="Arial" w:hAnsi="Arial" w:cs="Arial"/>
          <w:sz w:val="20"/>
          <w:szCs w:val="20"/>
        </w:rPr>
        <w:t>73532062000161-1-000051/2025</w:t>
      </w:r>
    </w:p>
    <w:p w14:paraId="26145804" w14:textId="0BD2BECC" w:rsidR="00253230" w:rsidRPr="00102E84" w:rsidRDefault="00253230">
      <w:pPr>
        <w:ind w:left="720" w:right="-2"/>
        <w:jc w:val="both"/>
        <w:rPr>
          <w:rFonts w:ascii="Arial" w:hAnsi="Arial" w:cs="Arial"/>
          <w:sz w:val="20"/>
          <w:szCs w:val="20"/>
        </w:rPr>
      </w:pPr>
      <w:r w:rsidRPr="00102E84">
        <w:rPr>
          <w:rFonts w:ascii="Arial" w:hAnsi="Arial" w:cs="Arial"/>
          <w:sz w:val="20"/>
          <w:szCs w:val="20"/>
        </w:rPr>
        <w:t xml:space="preserve">Amparo Legal: </w:t>
      </w:r>
      <w:r w:rsidRPr="00102E84">
        <w:rPr>
          <w:rFonts w:ascii="Arial" w:hAnsi="Arial" w:cs="Arial"/>
          <w:b/>
          <w:bCs/>
          <w:sz w:val="20"/>
          <w:szCs w:val="20"/>
        </w:rPr>
        <w:t> </w:t>
      </w:r>
      <w:r w:rsidRPr="00102E84">
        <w:rPr>
          <w:rFonts w:ascii="Arial" w:hAnsi="Arial" w:cs="Arial"/>
          <w:sz w:val="20"/>
          <w:szCs w:val="20"/>
        </w:rPr>
        <w:t>Lei 14.133/2021, Art.</w:t>
      </w:r>
      <w:r w:rsidR="003E188C" w:rsidRPr="00102E84">
        <w:rPr>
          <w:rFonts w:ascii="Arial" w:hAnsi="Arial" w:cs="Arial"/>
          <w:sz w:val="20"/>
          <w:szCs w:val="20"/>
        </w:rPr>
        <w:t xml:space="preserve"> 75,</w:t>
      </w:r>
      <w:r w:rsidR="00102E84">
        <w:rPr>
          <w:rFonts w:ascii="Arial" w:hAnsi="Arial" w:cs="Arial"/>
          <w:sz w:val="20"/>
          <w:szCs w:val="20"/>
        </w:rPr>
        <w:t xml:space="preserve"> </w:t>
      </w:r>
      <w:r w:rsidR="003E188C" w:rsidRPr="00102E84">
        <w:rPr>
          <w:rFonts w:ascii="Arial" w:hAnsi="Arial" w:cs="Arial"/>
          <w:sz w:val="20"/>
          <w:szCs w:val="20"/>
        </w:rPr>
        <w:t>II</w:t>
      </w:r>
    </w:p>
    <w:p w14:paraId="321B73EF" w14:textId="77777777" w:rsidR="002B221C" w:rsidRPr="00102E84" w:rsidRDefault="002B221C">
      <w:pPr>
        <w:ind w:left="720" w:right="-2"/>
        <w:jc w:val="both"/>
        <w:rPr>
          <w:rFonts w:ascii="Arial" w:hAnsi="Arial" w:cs="Arial"/>
          <w:sz w:val="20"/>
          <w:szCs w:val="20"/>
        </w:rPr>
      </w:pPr>
    </w:p>
    <w:p w14:paraId="3DBA2E24" w14:textId="77777777" w:rsidR="0070258F" w:rsidRPr="00102E84" w:rsidRDefault="0070258F" w:rsidP="0070258F">
      <w:pPr>
        <w:ind w:left="720" w:right="-2"/>
        <w:jc w:val="both"/>
        <w:rPr>
          <w:rFonts w:ascii="Arial" w:hAnsi="Arial" w:cs="Arial"/>
          <w:sz w:val="20"/>
          <w:szCs w:val="20"/>
        </w:rPr>
      </w:pPr>
      <w:r w:rsidRPr="00102E84">
        <w:rPr>
          <w:rFonts w:ascii="Arial" w:hAnsi="Arial" w:cs="Arial"/>
          <w:sz w:val="20"/>
          <w:szCs w:val="20"/>
        </w:rPr>
        <w:t>Aviso de Contratação Direta nº 19/2025</w:t>
      </w:r>
    </w:p>
    <w:p w14:paraId="75292238" w14:textId="41C0BE9C" w:rsidR="00253230" w:rsidRPr="00102E84" w:rsidRDefault="005955B9">
      <w:pPr>
        <w:ind w:left="720" w:right="-2"/>
        <w:jc w:val="both"/>
        <w:rPr>
          <w:rFonts w:ascii="Arial" w:hAnsi="Arial" w:cs="Arial"/>
          <w:sz w:val="20"/>
          <w:szCs w:val="20"/>
        </w:rPr>
      </w:pPr>
      <w:r w:rsidRPr="00102E84">
        <w:rPr>
          <w:rFonts w:ascii="Arial" w:hAnsi="Arial" w:cs="Arial"/>
          <w:sz w:val="20"/>
          <w:szCs w:val="20"/>
        </w:rPr>
        <w:t xml:space="preserve">Local: </w:t>
      </w:r>
      <w:r w:rsidR="0070258F" w:rsidRPr="00102E84">
        <w:rPr>
          <w:rFonts w:ascii="Arial" w:hAnsi="Arial" w:cs="Arial"/>
          <w:sz w:val="20"/>
          <w:szCs w:val="20"/>
        </w:rPr>
        <w:t>Riachão/PB</w:t>
      </w:r>
    </w:p>
    <w:p w14:paraId="541D03C8" w14:textId="11C27C53" w:rsidR="00C9157B" w:rsidRPr="00102E84" w:rsidRDefault="005955B9">
      <w:pPr>
        <w:ind w:left="720" w:right="-2"/>
        <w:jc w:val="both"/>
        <w:rPr>
          <w:rFonts w:ascii="Arial" w:hAnsi="Arial" w:cs="Arial"/>
          <w:sz w:val="20"/>
          <w:szCs w:val="20"/>
        </w:rPr>
      </w:pPr>
      <w:r w:rsidRPr="00102E84">
        <w:rPr>
          <w:rFonts w:ascii="Arial" w:hAnsi="Arial" w:cs="Arial"/>
          <w:sz w:val="20"/>
          <w:szCs w:val="20"/>
        </w:rPr>
        <w:t xml:space="preserve">Unidade Compradora: </w:t>
      </w:r>
      <w:r w:rsidR="0070258F" w:rsidRPr="00102E84">
        <w:rPr>
          <w:rFonts w:ascii="Arial" w:hAnsi="Arial" w:cs="Arial"/>
          <w:sz w:val="20"/>
          <w:szCs w:val="20"/>
        </w:rPr>
        <w:t>01 - Prefeitura Municipal de Riachão</w:t>
      </w:r>
    </w:p>
    <w:p w14:paraId="1F059E00" w14:textId="2A7DEEEF" w:rsidR="00253230" w:rsidRPr="00102E84" w:rsidRDefault="005955B9">
      <w:pPr>
        <w:ind w:left="720" w:right="-2"/>
        <w:jc w:val="both"/>
        <w:rPr>
          <w:rFonts w:ascii="Arial" w:hAnsi="Arial" w:cs="Arial"/>
          <w:sz w:val="20"/>
          <w:szCs w:val="20"/>
        </w:rPr>
      </w:pPr>
      <w:r w:rsidRPr="00102E84">
        <w:rPr>
          <w:rFonts w:ascii="Arial" w:hAnsi="Arial" w:cs="Arial"/>
          <w:sz w:val="20"/>
          <w:szCs w:val="20"/>
        </w:rPr>
        <w:t xml:space="preserve">Modalidade: </w:t>
      </w:r>
      <w:r w:rsidR="0070258F" w:rsidRPr="00102E84">
        <w:rPr>
          <w:rFonts w:ascii="Arial" w:hAnsi="Arial" w:cs="Arial"/>
          <w:sz w:val="20"/>
          <w:szCs w:val="20"/>
        </w:rPr>
        <w:t>Dispensa</w:t>
      </w:r>
    </w:p>
    <w:p w14:paraId="2A011154" w14:textId="502131C0" w:rsidR="002B221C" w:rsidRPr="00102E84" w:rsidRDefault="005955B9">
      <w:pPr>
        <w:ind w:left="720" w:right="-2"/>
        <w:jc w:val="both"/>
        <w:rPr>
          <w:rFonts w:ascii="Arial" w:hAnsi="Arial" w:cs="Arial"/>
          <w:sz w:val="20"/>
          <w:szCs w:val="20"/>
        </w:rPr>
      </w:pPr>
      <w:r w:rsidRPr="00102E84">
        <w:rPr>
          <w:rFonts w:ascii="Arial" w:hAnsi="Arial" w:cs="Arial"/>
          <w:sz w:val="20"/>
          <w:szCs w:val="20"/>
        </w:rPr>
        <w:t xml:space="preserve">Amparo Legal: </w:t>
      </w:r>
      <w:r w:rsidR="00C26336" w:rsidRPr="00102E84">
        <w:rPr>
          <w:rFonts w:ascii="Arial" w:hAnsi="Arial" w:cs="Arial"/>
          <w:b/>
          <w:bCs/>
          <w:sz w:val="20"/>
          <w:szCs w:val="20"/>
        </w:rPr>
        <w:t> </w:t>
      </w:r>
      <w:r w:rsidR="0070258F" w:rsidRPr="00102E84">
        <w:rPr>
          <w:rFonts w:ascii="Arial" w:hAnsi="Arial" w:cs="Arial"/>
          <w:sz w:val="20"/>
          <w:szCs w:val="20"/>
        </w:rPr>
        <w:t>Lei 14.133/2021, Art. 75, II</w:t>
      </w:r>
    </w:p>
    <w:p w14:paraId="5370D1AE" w14:textId="66C4D7F5" w:rsidR="00163540" w:rsidRPr="00244985" w:rsidRDefault="005955B9" w:rsidP="00C9157B">
      <w:pPr>
        <w:ind w:left="720" w:right="-2"/>
        <w:jc w:val="both"/>
        <w:rPr>
          <w:rFonts w:ascii="Arial" w:hAnsi="Arial" w:cs="Arial"/>
          <w:sz w:val="20"/>
          <w:szCs w:val="20"/>
        </w:rPr>
      </w:pPr>
      <w:r w:rsidRPr="00102E84">
        <w:rPr>
          <w:rFonts w:ascii="Arial" w:hAnsi="Arial" w:cs="Arial"/>
          <w:sz w:val="20"/>
          <w:szCs w:val="20"/>
        </w:rPr>
        <w:t xml:space="preserve">ID Contratação PNCP: </w:t>
      </w:r>
      <w:r w:rsidR="0070258F" w:rsidRPr="00102E84">
        <w:rPr>
          <w:rFonts w:ascii="Arial" w:hAnsi="Arial" w:cs="Arial"/>
          <w:sz w:val="20"/>
          <w:szCs w:val="20"/>
        </w:rPr>
        <w:t>01612770000158-1-000065/2025</w:t>
      </w:r>
    </w:p>
    <w:p w14:paraId="2C6448DB" w14:textId="77777777" w:rsidR="002B221C" w:rsidRPr="00244985" w:rsidRDefault="002B221C">
      <w:pPr>
        <w:ind w:right="-2"/>
        <w:jc w:val="both"/>
        <w:rPr>
          <w:rFonts w:ascii="Arial" w:hAnsi="Arial" w:cs="Arial"/>
          <w:sz w:val="20"/>
          <w:szCs w:val="20"/>
        </w:rPr>
      </w:pPr>
    </w:p>
    <w:tbl>
      <w:tblPr>
        <w:tblStyle w:val="Tabelacomgrade"/>
        <w:tblW w:w="9057" w:type="dxa"/>
        <w:tblLayout w:type="fixed"/>
        <w:tblLook w:val="04A0" w:firstRow="1" w:lastRow="0" w:firstColumn="1" w:lastColumn="0" w:noHBand="0" w:noVBand="1"/>
      </w:tblPr>
      <w:tblGrid>
        <w:gridCol w:w="9057"/>
      </w:tblGrid>
      <w:tr w:rsidR="002B221C" w:rsidRPr="00244985" w14:paraId="6BC85E30" w14:textId="77777777" w:rsidTr="00C2268E">
        <w:tc>
          <w:tcPr>
            <w:tcW w:w="9057" w:type="dxa"/>
            <w:tcBorders>
              <w:top w:val="single" w:sz="12" w:space="0" w:color="17365D"/>
              <w:left w:val="single" w:sz="12" w:space="0" w:color="17365D"/>
              <w:bottom w:val="single" w:sz="12" w:space="0" w:color="17365D"/>
              <w:right w:val="single" w:sz="12" w:space="0" w:color="17365D"/>
            </w:tcBorders>
            <w:shd w:val="clear" w:color="auto" w:fill="C6D9F1" w:themeFill="text2" w:themeFillTint="33"/>
          </w:tcPr>
          <w:p w14:paraId="179FE2B1" w14:textId="5832B5DF" w:rsidR="002B221C" w:rsidRPr="00244985" w:rsidRDefault="005955B9" w:rsidP="00C2268E">
            <w:pPr>
              <w:pStyle w:val="PargrafodaLista"/>
              <w:numPr>
                <w:ilvl w:val="0"/>
                <w:numId w:val="2"/>
              </w:numPr>
              <w:tabs>
                <w:tab w:val="clear" w:pos="0"/>
              </w:tabs>
              <w:ind w:left="22" w:right="-101" w:hanging="24"/>
              <w:jc w:val="both"/>
              <w:rPr>
                <w:rFonts w:ascii="Arial" w:hAnsi="Arial" w:cs="Arial"/>
                <w:sz w:val="20"/>
                <w:szCs w:val="20"/>
              </w:rPr>
            </w:pPr>
            <w:r w:rsidRPr="00244985">
              <w:rPr>
                <w:rFonts w:ascii="Arial" w:hAnsi="Arial" w:cs="Arial"/>
                <w:sz w:val="20"/>
                <w:szCs w:val="20"/>
              </w:rPr>
              <w:t xml:space="preserve"> </w:t>
            </w:r>
            <w:r w:rsidRPr="00244985">
              <w:rPr>
                <w:rFonts w:ascii="Arial" w:hAnsi="Arial" w:cs="Arial"/>
                <w:b/>
                <w:bCs/>
                <w:sz w:val="20"/>
                <w:szCs w:val="20"/>
              </w:rPr>
              <w:t>Estimativa do valor da contratação (art. 15, §1º VI do Decreto nº 3.537/2023):</w:t>
            </w:r>
          </w:p>
        </w:tc>
      </w:tr>
    </w:tbl>
    <w:p w14:paraId="00D258FE" w14:textId="77777777" w:rsidR="002B221C" w:rsidRPr="00244985" w:rsidRDefault="002B221C">
      <w:pPr>
        <w:ind w:right="-2"/>
        <w:jc w:val="both"/>
        <w:rPr>
          <w:rFonts w:ascii="Arial" w:hAnsi="Arial" w:cs="Arial"/>
          <w:sz w:val="20"/>
          <w:szCs w:val="20"/>
        </w:rPr>
      </w:pPr>
    </w:p>
    <w:p w14:paraId="20ACBE00" w14:textId="5DC6FFAD" w:rsidR="002B221C" w:rsidRPr="00244985" w:rsidRDefault="005955B9" w:rsidP="00C2268E">
      <w:pPr>
        <w:ind w:right="282"/>
        <w:jc w:val="both"/>
        <w:rPr>
          <w:rFonts w:ascii="Arial" w:hAnsi="Arial" w:cs="Arial"/>
          <w:sz w:val="20"/>
          <w:szCs w:val="20"/>
        </w:rPr>
      </w:pPr>
      <w:r w:rsidRPr="00244985">
        <w:rPr>
          <w:rFonts w:ascii="Arial" w:hAnsi="Arial" w:cs="Arial"/>
          <w:sz w:val="20"/>
          <w:szCs w:val="20"/>
        </w:rPr>
        <w:t xml:space="preserve">2.1. </w:t>
      </w:r>
      <w:r w:rsidR="000F0303" w:rsidRPr="00244985">
        <w:rPr>
          <w:rFonts w:ascii="Arial" w:hAnsi="Arial" w:cs="Arial"/>
          <w:sz w:val="20"/>
          <w:szCs w:val="20"/>
        </w:rPr>
        <w:t xml:space="preserve">Considerando as pesquisas realizadas, o valor estimado da contratação se deu </w:t>
      </w:r>
      <w:r w:rsidR="004D6F23" w:rsidRPr="00244985">
        <w:rPr>
          <w:rFonts w:ascii="Arial" w:hAnsi="Arial" w:cs="Arial"/>
          <w:sz w:val="20"/>
          <w:szCs w:val="20"/>
        </w:rPr>
        <w:t xml:space="preserve">em </w:t>
      </w:r>
      <w:bookmarkStart w:id="5" w:name="_Hlk194648987"/>
      <w:r w:rsidR="004D6F23" w:rsidRPr="00102E84">
        <w:rPr>
          <w:rFonts w:ascii="Arial" w:hAnsi="Arial" w:cs="Arial"/>
          <w:sz w:val="20"/>
          <w:szCs w:val="20"/>
        </w:rPr>
        <w:t>R$</w:t>
      </w:r>
      <w:r w:rsidR="00102E84">
        <w:rPr>
          <w:rFonts w:ascii="Arial" w:hAnsi="Arial" w:cs="Arial"/>
          <w:sz w:val="20"/>
          <w:szCs w:val="20"/>
        </w:rPr>
        <w:t>40.521,84</w:t>
      </w:r>
      <w:r w:rsidR="004D6F23" w:rsidRPr="00102E84">
        <w:rPr>
          <w:rFonts w:ascii="Arial" w:hAnsi="Arial" w:cs="Arial"/>
          <w:sz w:val="20"/>
          <w:szCs w:val="20"/>
        </w:rPr>
        <w:t xml:space="preserve"> (</w:t>
      </w:r>
      <w:r w:rsidR="00102E84">
        <w:rPr>
          <w:rFonts w:ascii="Arial" w:hAnsi="Arial" w:cs="Arial"/>
          <w:sz w:val="20"/>
          <w:szCs w:val="20"/>
        </w:rPr>
        <w:t>quarenta mil, quinhentos e vinte e um reais e oitenta e quatro centavos</w:t>
      </w:r>
      <w:r w:rsidR="004D6F23" w:rsidRPr="00244985">
        <w:rPr>
          <w:rFonts w:ascii="Arial" w:hAnsi="Arial" w:cs="Arial"/>
          <w:sz w:val="20"/>
          <w:szCs w:val="20"/>
        </w:rPr>
        <w:t>)</w:t>
      </w:r>
      <w:bookmarkEnd w:id="5"/>
      <w:r w:rsidR="004D6F23" w:rsidRPr="00244985">
        <w:rPr>
          <w:rFonts w:ascii="Arial" w:hAnsi="Arial" w:cs="Arial"/>
          <w:sz w:val="20"/>
          <w:szCs w:val="20"/>
        </w:rPr>
        <w:t xml:space="preserve">, </w:t>
      </w:r>
      <w:r w:rsidR="000F0303" w:rsidRPr="00244985">
        <w:rPr>
          <w:rFonts w:ascii="Arial" w:hAnsi="Arial" w:cs="Arial"/>
          <w:sz w:val="20"/>
          <w:szCs w:val="20"/>
        </w:rPr>
        <w:t>conforme demonstrado na tabela abaixo:</w:t>
      </w:r>
    </w:p>
    <w:p w14:paraId="081F46E8" w14:textId="77777777" w:rsidR="00266B0A" w:rsidRPr="00244985" w:rsidRDefault="00266B0A">
      <w:pPr>
        <w:ind w:right="-2"/>
        <w:jc w:val="both"/>
        <w:rPr>
          <w:rFonts w:ascii="Arial" w:hAnsi="Arial" w:cs="Arial"/>
          <w:sz w:val="20"/>
          <w:szCs w:val="20"/>
        </w:rPr>
      </w:pPr>
    </w:p>
    <w:tbl>
      <w:tblPr>
        <w:tblStyle w:val="Tabelacomgrade5"/>
        <w:tblW w:w="9356" w:type="dxa"/>
        <w:tblInd w:w="-5" w:type="dxa"/>
        <w:tblLook w:val="04A0" w:firstRow="1" w:lastRow="0" w:firstColumn="1" w:lastColumn="0" w:noHBand="0" w:noVBand="1"/>
      </w:tblPr>
      <w:tblGrid>
        <w:gridCol w:w="641"/>
        <w:gridCol w:w="4498"/>
        <w:gridCol w:w="567"/>
        <w:gridCol w:w="561"/>
        <w:gridCol w:w="963"/>
        <w:gridCol w:w="992"/>
        <w:gridCol w:w="1134"/>
      </w:tblGrid>
      <w:tr w:rsidR="00244985" w14:paraId="2EDA514C" w14:textId="71508A39" w:rsidTr="00E05F04">
        <w:tc>
          <w:tcPr>
            <w:tcW w:w="641" w:type="dxa"/>
          </w:tcPr>
          <w:p w14:paraId="6254B976" w14:textId="77777777" w:rsidR="00244985" w:rsidRPr="00AD7856" w:rsidRDefault="00244985" w:rsidP="00531FB9">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ITEM</w:t>
            </w:r>
          </w:p>
        </w:tc>
        <w:tc>
          <w:tcPr>
            <w:tcW w:w="4498" w:type="dxa"/>
          </w:tcPr>
          <w:p w14:paraId="675BDB4D" w14:textId="77777777" w:rsidR="00244985" w:rsidRPr="00AD7856" w:rsidRDefault="00244985" w:rsidP="00531FB9">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DESCRIÇÃO</w:t>
            </w:r>
          </w:p>
        </w:tc>
        <w:tc>
          <w:tcPr>
            <w:tcW w:w="567" w:type="dxa"/>
          </w:tcPr>
          <w:p w14:paraId="49F90757" w14:textId="77777777" w:rsidR="00244985" w:rsidRPr="00AD7856" w:rsidRDefault="00244985" w:rsidP="00531FB9">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QTD</w:t>
            </w:r>
          </w:p>
        </w:tc>
        <w:tc>
          <w:tcPr>
            <w:tcW w:w="561" w:type="dxa"/>
          </w:tcPr>
          <w:p w14:paraId="719B83CC" w14:textId="77777777" w:rsidR="00244985" w:rsidRPr="00AD7856" w:rsidRDefault="00244985" w:rsidP="00531FB9">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761C183A" w14:textId="1C6C4BA1" w:rsidR="00244985" w:rsidRPr="00AD7856" w:rsidRDefault="00244985" w:rsidP="00531FB9">
            <w:pPr>
              <w:ind w:hanging="2"/>
              <w:jc w:val="center"/>
              <w:rPr>
                <w:rFonts w:ascii="Times New Roman" w:hAnsi="Times New Roman" w:cs="Times New Roman"/>
                <w:b/>
                <w:bCs/>
                <w:sz w:val="16"/>
                <w:szCs w:val="16"/>
              </w:rPr>
            </w:pPr>
            <w:r>
              <w:rPr>
                <w:rFonts w:ascii="Times New Roman" w:hAnsi="Times New Roman" w:cs="Times New Roman"/>
                <w:b/>
                <w:bCs/>
                <w:sz w:val="16"/>
                <w:szCs w:val="16"/>
              </w:rPr>
              <w:t>C</w:t>
            </w:r>
            <w:r w:rsidR="00E05F04">
              <w:rPr>
                <w:rFonts w:ascii="Times New Roman" w:hAnsi="Times New Roman" w:cs="Times New Roman"/>
                <w:b/>
                <w:bCs/>
                <w:sz w:val="16"/>
                <w:szCs w:val="16"/>
              </w:rPr>
              <w:t>ÓD MUNICÍPIO</w:t>
            </w:r>
          </w:p>
        </w:tc>
        <w:tc>
          <w:tcPr>
            <w:tcW w:w="992" w:type="dxa"/>
          </w:tcPr>
          <w:p w14:paraId="38125AC2" w14:textId="2B578B68" w:rsidR="00244985" w:rsidRDefault="00244985" w:rsidP="00531FB9">
            <w:pPr>
              <w:ind w:hanging="2"/>
              <w:jc w:val="center"/>
              <w:rPr>
                <w:b/>
                <w:bCs/>
                <w:sz w:val="16"/>
                <w:szCs w:val="16"/>
              </w:rPr>
            </w:pPr>
            <w:r>
              <w:rPr>
                <w:b/>
                <w:bCs/>
                <w:sz w:val="16"/>
                <w:szCs w:val="16"/>
              </w:rPr>
              <w:t>VALOR UNITÁRIO</w:t>
            </w:r>
          </w:p>
        </w:tc>
        <w:tc>
          <w:tcPr>
            <w:tcW w:w="1134" w:type="dxa"/>
          </w:tcPr>
          <w:p w14:paraId="39D3B0CE" w14:textId="58056CC5" w:rsidR="00244985" w:rsidRDefault="00244985" w:rsidP="00531FB9">
            <w:pPr>
              <w:ind w:hanging="2"/>
              <w:jc w:val="center"/>
              <w:rPr>
                <w:b/>
                <w:bCs/>
                <w:sz w:val="16"/>
                <w:szCs w:val="16"/>
              </w:rPr>
            </w:pPr>
            <w:r>
              <w:rPr>
                <w:b/>
                <w:bCs/>
                <w:sz w:val="16"/>
                <w:szCs w:val="16"/>
              </w:rPr>
              <w:t>VALOR TOTAL</w:t>
            </w:r>
          </w:p>
        </w:tc>
      </w:tr>
      <w:tr w:rsidR="00244985" w14:paraId="0ACAAB75" w14:textId="0932B1AC" w:rsidTr="00E05F04">
        <w:tc>
          <w:tcPr>
            <w:tcW w:w="641" w:type="dxa"/>
          </w:tcPr>
          <w:p w14:paraId="086D9D90"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01</w:t>
            </w:r>
          </w:p>
        </w:tc>
        <w:tc>
          <w:tcPr>
            <w:tcW w:w="4498" w:type="dxa"/>
            <w:tcBorders>
              <w:top w:val="single" w:sz="4" w:space="0" w:color="auto"/>
              <w:left w:val="single" w:sz="4" w:space="0" w:color="auto"/>
              <w:bottom w:val="single" w:sz="4" w:space="0" w:color="auto"/>
              <w:right w:val="single" w:sz="4" w:space="0" w:color="auto"/>
            </w:tcBorders>
            <w:shd w:val="clear" w:color="000000" w:fill="FFFFFF"/>
            <w:vAlign w:val="bottom"/>
          </w:tcPr>
          <w:p w14:paraId="704265B1"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sz w:val="16"/>
                <w:szCs w:val="16"/>
              </w:rPr>
              <w:t>MANUTENÇÃO PREVENTIVA, CORRETIVA E CALIBRAÇÃO DE TENS IBRAMED 4 CANAIS, MODELO NEURODYN II, ONDE DEVERÁ ESTAR INCLUSO A SUSBTITUIÇÃO DE TODOS OS CABOS E TAMBÉM AS VENTOINHAS DO EQUIPAMENTO. INCLUSO DESPESAS COM DESLOCAMENTO, TRANSPORTE E HOSPEDAGEM.</w:t>
            </w:r>
          </w:p>
        </w:tc>
        <w:tc>
          <w:tcPr>
            <w:tcW w:w="567" w:type="dxa"/>
          </w:tcPr>
          <w:p w14:paraId="3E4422F9"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18</w:t>
            </w:r>
          </w:p>
        </w:tc>
        <w:tc>
          <w:tcPr>
            <w:tcW w:w="561" w:type="dxa"/>
          </w:tcPr>
          <w:p w14:paraId="56FE850B" w14:textId="30E03A83"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7D42E7FC" w14:textId="1B95FA3A" w:rsidR="00244985" w:rsidRPr="00AD7856" w:rsidRDefault="00E05F04" w:rsidP="00DF0E68">
            <w:pPr>
              <w:ind w:hanging="2"/>
              <w:jc w:val="center"/>
              <w:rPr>
                <w:rFonts w:ascii="Times New Roman" w:hAnsi="Times New Roman" w:cs="Times New Roman"/>
                <w:b/>
                <w:bCs/>
                <w:sz w:val="16"/>
                <w:szCs w:val="16"/>
              </w:rPr>
            </w:pPr>
            <w:r w:rsidRPr="00E05F04">
              <w:rPr>
                <w:rFonts w:ascii="Times New Roman" w:hAnsi="Times New Roman" w:cs="Times New Roman"/>
                <w:b/>
                <w:bCs/>
                <w:sz w:val="16"/>
                <w:szCs w:val="16"/>
              </w:rPr>
              <w:t>22039431</w:t>
            </w:r>
          </w:p>
        </w:tc>
        <w:tc>
          <w:tcPr>
            <w:tcW w:w="992" w:type="dxa"/>
          </w:tcPr>
          <w:p w14:paraId="6902F471" w14:textId="6912E8C9" w:rsidR="00244985" w:rsidRPr="00AD7856" w:rsidRDefault="004432F5" w:rsidP="00DF0E68">
            <w:pPr>
              <w:ind w:hanging="2"/>
              <w:jc w:val="center"/>
              <w:rPr>
                <w:b/>
                <w:bCs/>
                <w:sz w:val="16"/>
                <w:szCs w:val="16"/>
              </w:rPr>
            </w:pPr>
            <w:r>
              <w:rPr>
                <w:b/>
                <w:bCs/>
                <w:sz w:val="16"/>
                <w:szCs w:val="16"/>
              </w:rPr>
              <w:t>R$ 281,66</w:t>
            </w:r>
          </w:p>
        </w:tc>
        <w:tc>
          <w:tcPr>
            <w:tcW w:w="1134" w:type="dxa"/>
          </w:tcPr>
          <w:p w14:paraId="78D6B6FF" w14:textId="54A49CF6" w:rsidR="00244985" w:rsidRPr="00AD7856" w:rsidRDefault="004432F5" w:rsidP="00DF0E68">
            <w:pPr>
              <w:ind w:hanging="2"/>
              <w:jc w:val="center"/>
              <w:rPr>
                <w:b/>
                <w:bCs/>
                <w:sz w:val="16"/>
                <w:szCs w:val="16"/>
              </w:rPr>
            </w:pPr>
            <w:r>
              <w:rPr>
                <w:b/>
                <w:bCs/>
                <w:sz w:val="16"/>
                <w:szCs w:val="16"/>
              </w:rPr>
              <w:t>R$ 5.069,88</w:t>
            </w:r>
          </w:p>
        </w:tc>
      </w:tr>
      <w:tr w:rsidR="00244985" w14:paraId="522F551B" w14:textId="60375895" w:rsidTr="00E05F04">
        <w:tc>
          <w:tcPr>
            <w:tcW w:w="641" w:type="dxa"/>
          </w:tcPr>
          <w:p w14:paraId="1C205331"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02</w:t>
            </w:r>
          </w:p>
        </w:tc>
        <w:tc>
          <w:tcPr>
            <w:tcW w:w="4498" w:type="dxa"/>
            <w:tcBorders>
              <w:top w:val="nil"/>
              <w:left w:val="single" w:sz="4" w:space="0" w:color="auto"/>
              <w:bottom w:val="single" w:sz="4" w:space="0" w:color="auto"/>
              <w:right w:val="single" w:sz="4" w:space="0" w:color="auto"/>
            </w:tcBorders>
            <w:shd w:val="clear" w:color="auto" w:fill="auto"/>
            <w:vAlign w:val="bottom"/>
          </w:tcPr>
          <w:p w14:paraId="1F242E4F" w14:textId="77777777" w:rsidR="00244985" w:rsidRPr="00AD7856" w:rsidRDefault="00244985" w:rsidP="00531FB9">
            <w:pPr>
              <w:ind w:hanging="2"/>
              <w:jc w:val="both"/>
              <w:rPr>
                <w:rFonts w:ascii="Times New Roman" w:hAnsi="Times New Roman" w:cs="Times New Roman"/>
                <w:b/>
                <w:bCs/>
                <w:sz w:val="16"/>
                <w:szCs w:val="16"/>
              </w:rPr>
            </w:pPr>
            <w:r>
              <w:rPr>
                <w:rFonts w:ascii="Arial" w:hAnsi="Arial" w:cs="Arial"/>
                <w:color w:val="000000"/>
                <w:sz w:val="16"/>
                <w:szCs w:val="16"/>
              </w:rPr>
              <w:t>MANUTENÇÃO PREVENTIVA, CORRETIVA E CALIBRAÇÃO DE TENS IBRAMED 2 CANAIS, MODELO NEURODYN III, ONDE DEVERÁ ESTAR INCLUSO A SUSBTITUIÇÃO DE TODOS OS CABOS E TAMBÉM AS VENTOINHAS DO EQUIPAMENTO. INCLUSO DESPESAS COM DESLOCAMENTO, TRANSPORTE E HOSPEDAGEM.</w:t>
            </w:r>
          </w:p>
        </w:tc>
        <w:tc>
          <w:tcPr>
            <w:tcW w:w="567" w:type="dxa"/>
          </w:tcPr>
          <w:p w14:paraId="4A114652"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8</w:t>
            </w:r>
          </w:p>
        </w:tc>
        <w:tc>
          <w:tcPr>
            <w:tcW w:w="561" w:type="dxa"/>
          </w:tcPr>
          <w:p w14:paraId="13C3856B" w14:textId="75AA4D8F"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40CB1E87" w14:textId="58EC8D3C" w:rsidR="00244985"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22039432</w:t>
            </w:r>
          </w:p>
          <w:p w14:paraId="16277DA3" w14:textId="77777777" w:rsidR="00FC497E" w:rsidRDefault="00FC497E" w:rsidP="00FC497E">
            <w:pPr>
              <w:rPr>
                <w:rFonts w:ascii="Times New Roman" w:hAnsi="Times New Roman" w:cs="Times New Roman"/>
                <w:b/>
                <w:bCs/>
                <w:sz w:val="16"/>
                <w:szCs w:val="16"/>
              </w:rPr>
            </w:pPr>
          </w:p>
          <w:p w14:paraId="4CD8B881" w14:textId="77777777" w:rsidR="00FC497E" w:rsidRDefault="00FC497E" w:rsidP="00FC497E">
            <w:pPr>
              <w:rPr>
                <w:rFonts w:ascii="Times New Roman" w:hAnsi="Times New Roman" w:cs="Times New Roman"/>
                <w:b/>
                <w:bCs/>
                <w:sz w:val="16"/>
                <w:szCs w:val="16"/>
              </w:rPr>
            </w:pPr>
          </w:p>
          <w:p w14:paraId="4EE2143D" w14:textId="2C4111C0" w:rsidR="00FC497E" w:rsidRPr="00FC497E" w:rsidRDefault="00FC497E" w:rsidP="00FC497E">
            <w:pPr>
              <w:rPr>
                <w:rFonts w:ascii="Times New Roman" w:hAnsi="Times New Roman" w:cs="Times New Roman"/>
                <w:sz w:val="16"/>
                <w:szCs w:val="16"/>
              </w:rPr>
            </w:pPr>
          </w:p>
        </w:tc>
        <w:tc>
          <w:tcPr>
            <w:tcW w:w="992" w:type="dxa"/>
          </w:tcPr>
          <w:p w14:paraId="14253371" w14:textId="39EBAFF2" w:rsidR="00244985" w:rsidRPr="00AD7856" w:rsidRDefault="004432F5" w:rsidP="00DF0E68">
            <w:pPr>
              <w:ind w:hanging="2"/>
              <w:jc w:val="center"/>
              <w:rPr>
                <w:b/>
                <w:bCs/>
                <w:sz w:val="16"/>
                <w:szCs w:val="16"/>
              </w:rPr>
            </w:pPr>
            <w:r>
              <w:rPr>
                <w:b/>
                <w:bCs/>
                <w:sz w:val="16"/>
                <w:szCs w:val="16"/>
              </w:rPr>
              <w:t>R$ 245,00</w:t>
            </w:r>
          </w:p>
        </w:tc>
        <w:tc>
          <w:tcPr>
            <w:tcW w:w="1134" w:type="dxa"/>
          </w:tcPr>
          <w:p w14:paraId="464E4763" w14:textId="14F97E84" w:rsidR="00244985" w:rsidRPr="00AD7856" w:rsidRDefault="004432F5" w:rsidP="00DF0E68">
            <w:pPr>
              <w:ind w:hanging="2"/>
              <w:jc w:val="center"/>
              <w:rPr>
                <w:b/>
                <w:bCs/>
                <w:sz w:val="16"/>
                <w:szCs w:val="16"/>
              </w:rPr>
            </w:pPr>
            <w:r>
              <w:rPr>
                <w:b/>
                <w:bCs/>
                <w:sz w:val="16"/>
                <w:szCs w:val="16"/>
              </w:rPr>
              <w:t>R$ 1.960,00</w:t>
            </w:r>
          </w:p>
        </w:tc>
      </w:tr>
      <w:tr w:rsidR="00244985" w14:paraId="7BBBE1A1" w14:textId="44157316" w:rsidTr="00E05F04">
        <w:tc>
          <w:tcPr>
            <w:tcW w:w="641" w:type="dxa"/>
          </w:tcPr>
          <w:p w14:paraId="7CE0CAB1"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03</w:t>
            </w:r>
          </w:p>
        </w:tc>
        <w:tc>
          <w:tcPr>
            <w:tcW w:w="4498" w:type="dxa"/>
            <w:tcBorders>
              <w:top w:val="nil"/>
              <w:left w:val="single" w:sz="4" w:space="0" w:color="auto"/>
              <w:bottom w:val="single" w:sz="4" w:space="0" w:color="auto"/>
              <w:right w:val="single" w:sz="4" w:space="0" w:color="auto"/>
            </w:tcBorders>
            <w:shd w:val="clear" w:color="auto" w:fill="auto"/>
            <w:vAlign w:val="bottom"/>
          </w:tcPr>
          <w:p w14:paraId="56CCD8FE" w14:textId="77777777" w:rsidR="00244985" w:rsidRPr="00AD7856" w:rsidRDefault="00244985" w:rsidP="00531FB9">
            <w:pPr>
              <w:ind w:hanging="2"/>
              <w:jc w:val="both"/>
              <w:rPr>
                <w:rFonts w:ascii="Times New Roman" w:hAnsi="Times New Roman" w:cs="Times New Roman"/>
                <w:b/>
                <w:bCs/>
                <w:sz w:val="16"/>
                <w:szCs w:val="16"/>
              </w:rPr>
            </w:pPr>
            <w:r>
              <w:rPr>
                <w:rFonts w:ascii="Arial" w:hAnsi="Arial" w:cs="Arial"/>
                <w:color w:val="000000"/>
                <w:sz w:val="16"/>
                <w:szCs w:val="16"/>
              </w:rPr>
              <w:t>MANUTENÇÃO PREVENTIVA, CORRETIVA E CALIBRAÇÃO DE TENS / CORRENTE RUSSA 2 CANAIS, MODELO NEURODYN COMPACT. ONDE DEVERÁ ESTAR INCLUSO A SUSBTITUIÇÃO DE TODOS OS CABOS E TAMBÉM AS VENTOINHAS DO EQUIPAMENTO. INCLUSO DESPESAS COM DESLOCAMENTO, TRANSPORTE E HOSPEDAGEM.</w:t>
            </w:r>
          </w:p>
        </w:tc>
        <w:tc>
          <w:tcPr>
            <w:tcW w:w="567" w:type="dxa"/>
          </w:tcPr>
          <w:p w14:paraId="0BAD694F"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16ADB7CB" w14:textId="216E4D27"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2170B426" w14:textId="5957D7BA" w:rsidR="00244985" w:rsidRPr="00AD7856"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22039433</w:t>
            </w:r>
          </w:p>
        </w:tc>
        <w:tc>
          <w:tcPr>
            <w:tcW w:w="992" w:type="dxa"/>
          </w:tcPr>
          <w:p w14:paraId="3364C855" w14:textId="54E2ADEE" w:rsidR="00244985" w:rsidRPr="00AD7856" w:rsidRDefault="004432F5" w:rsidP="00DF0E68">
            <w:pPr>
              <w:ind w:hanging="2"/>
              <w:jc w:val="center"/>
              <w:rPr>
                <w:b/>
                <w:bCs/>
                <w:sz w:val="16"/>
                <w:szCs w:val="16"/>
              </w:rPr>
            </w:pPr>
            <w:r>
              <w:rPr>
                <w:b/>
                <w:bCs/>
                <w:sz w:val="16"/>
                <w:szCs w:val="16"/>
              </w:rPr>
              <w:t>R$ 245,00</w:t>
            </w:r>
          </w:p>
        </w:tc>
        <w:tc>
          <w:tcPr>
            <w:tcW w:w="1134" w:type="dxa"/>
          </w:tcPr>
          <w:p w14:paraId="05ECEFD5" w14:textId="20EF84DC" w:rsidR="00244985" w:rsidRPr="00AD7856" w:rsidRDefault="004432F5" w:rsidP="00DF0E68">
            <w:pPr>
              <w:ind w:hanging="2"/>
              <w:jc w:val="center"/>
              <w:rPr>
                <w:b/>
                <w:bCs/>
                <w:sz w:val="16"/>
                <w:szCs w:val="16"/>
              </w:rPr>
            </w:pPr>
            <w:r>
              <w:rPr>
                <w:b/>
                <w:bCs/>
                <w:sz w:val="16"/>
                <w:szCs w:val="16"/>
              </w:rPr>
              <w:t>R$ 490,00</w:t>
            </w:r>
          </w:p>
        </w:tc>
      </w:tr>
      <w:tr w:rsidR="00244985" w14:paraId="126709CB" w14:textId="6DB973E0" w:rsidTr="00E05F04">
        <w:tc>
          <w:tcPr>
            <w:tcW w:w="641" w:type="dxa"/>
          </w:tcPr>
          <w:p w14:paraId="71CBD6CB"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04</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33FC2CF2"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color w:val="000000"/>
                <w:sz w:val="16"/>
                <w:szCs w:val="16"/>
              </w:rPr>
              <w:t>MANUTENÇÃO PREVENTIVA E CALIBRAÇÃO DE APARELHO LASER IBRAMED (MODELO ANTIGO). INCLUSO DESPESAS COM DESLOCAMENTO, TRANSPORTE E HOSPEDAGEM.</w:t>
            </w:r>
          </w:p>
        </w:tc>
        <w:tc>
          <w:tcPr>
            <w:tcW w:w="567" w:type="dxa"/>
          </w:tcPr>
          <w:p w14:paraId="6C551BD9"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181A4F2B" w14:textId="1F92A1B8"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445BD77F" w14:textId="65F0199D" w:rsidR="00244985" w:rsidRPr="00AD7856"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22039434</w:t>
            </w:r>
          </w:p>
        </w:tc>
        <w:tc>
          <w:tcPr>
            <w:tcW w:w="992" w:type="dxa"/>
          </w:tcPr>
          <w:p w14:paraId="374D83DD" w14:textId="7F282827" w:rsidR="00244985" w:rsidRPr="00AD7856" w:rsidRDefault="004432F5" w:rsidP="00DF0E68">
            <w:pPr>
              <w:ind w:hanging="2"/>
              <w:jc w:val="center"/>
              <w:rPr>
                <w:b/>
                <w:bCs/>
                <w:sz w:val="16"/>
                <w:szCs w:val="16"/>
              </w:rPr>
            </w:pPr>
            <w:r>
              <w:rPr>
                <w:b/>
                <w:bCs/>
                <w:sz w:val="16"/>
                <w:szCs w:val="16"/>
              </w:rPr>
              <w:t>R$ 465,00</w:t>
            </w:r>
          </w:p>
        </w:tc>
        <w:tc>
          <w:tcPr>
            <w:tcW w:w="1134" w:type="dxa"/>
          </w:tcPr>
          <w:p w14:paraId="7E9F4CBC" w14:textId="1FA626DD" w:rsidR="00244985" w:rsidRPr="00AD7856" w:rsidRDefault="004432F5" w:rsidP="00DF0E68">
            <w:pPr>
              <w:ind w:hanging="2"/>
              <w:jc w:val="center"/>
              <w:rPr>
                <w:b/>
                <w:bCs/>
                <w:sz w:val="16"/>
                <w:szCs w:val="16"/>
              </w:rPr>
            </w:pPr>
            <w:r>
              <w:rPr>
                <w:b/>
                <w:bCs/>
                <w:sz w:val="16"/>
                <w:szCs w:val="16"/>
              </w:rPr>
              <w:t>R$ 930,00</w:t>
            </w:r>
          </w:p>
        </w:tc>
      </w:tr>
      <w:tr w:rsidR="00244985" w14:paraId="022B3713" w14:textId="404FCBF2" w:rsidTr="00E05F04">
        <w:tc>
          <w:tcPr>
            <w:tcW w:w="641" w:type="dxa"/>
          </w:tcPr>
          <w:p w14:paraId="15EF5E61"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05</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1B047A78"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E CALIBRAÇÃO DE APARELHO LASER IBRAMED (MODELO NOVO). INCLUSO DESPESAS COM DESLOCAMENTO, TRANSPORTE E HOSPEDAGEM.</w:t>
            </w:r>
          </w:p>
        </w:tc>
        <w:tc>
          <w:tcPr>
            <w:tcW w:w="567" w:type="dxa"/>
          </w:tcPr>
          <w:p w14:paraId="15DB0F29"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0FE148E7" w14:textId="5752CD6F"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50B67173" w14:textId="5D1C30ED" w:rsidR="00244985" w:rsidRPr="00AD7856"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22039435</w:t>
            </w:r>
          </w:p>
        </w:tc>
        <w:tc>
          <w:tcPr>
            <w:tcW w:w="992" w:type="dxa"/>
          </w:tcPr>
          <w:p w14:paraId="3066CD74" w14:textId="4AC37CA2" w:rsidR="00244985" w:rsidRPr="00AD7856" w:rsidRDefault="004432F5" w:rsidP="00DF0E68">
            <w:pPr>
              <w:ind w:hanging="2"/>
              <w:jc w:val="center"/>
              <w:rPr>
                <w:b/>
                <w:bCs/>
                <w:sz w:val="16"/>
                <w:szCs w:val="16"/>
              </w:rPr>
            </w:pPr>
            <w:r>
              <w:rPr>
                <w:b/>
                <w:bCs/>
                <w:sz w:val="16"/>
                <w:szCs w:val="16"/>
              </w:rPr>
              <w:t>R$ 465,00</w:t>
            </w:r>
          </w:p>
        </w:tc>
        <w:tc>
          <w:tcPr>
            <w:tcW w:w="1134" w:type="dxa"/>
          </w:tcPr>
          <w:p w14:paraId="504FE24C" w14:textId="441ABA41" w:rsidR="00244985" w:rsidRPr="00AD7856" w:rsidRDefault="004432F5" w:rsidP="00DF0E68">
            <w:pPr>
              <w:ind w:hanging="2"/>
              <w:jc w:val="center"/>
              <w:rPr>
                <w:b/>
                <w:bCs/>
                <w:sz w:val="16"/>
                <w:szCs w:val="16"/>
              </w:rPr>
            </w:pPr>
            <w:r>
              <w:rPr>
                <w:b/>
                <w:bCs/>
                <w:sz w:val="16"/>
                <w:szCs w:val="16"/>
              </w:rPr>
              <w:t>R$ 930,00</w:t>
            </w:r>
          </w:p>
        </w:tc>
      </w:tr>
      <w:tr w:rsidR="00244985" w14:paraId="07E4E218" w14:textId="23A96038" w:rsidTr="00E05F04">
        <w:tc>
          <w:tcPr>
            <w:tcW w:w="641" w:type="dxa"/>
          </w:tcPr>
          <w:p w14:paraId="4EEC95C4"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06</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653A4D14"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color w:val="000000"/>
                <w:sz w:val="16"/>
                <w:szCs w:val="16"/>
              </w:rPr>
              <w:t>MANUTENÇÃO PREVENTIVA E CALIBRAÇÃO DE APARELHO THERMOWAVE. INCLUSO DESPESAS COM DESLOCAMENTO, TRANSPORTE E HOSPEDAGEM.</w:t>
            </w:r>
          </w:p>
        </w:tc>
        <w:tc>
          <w:tcPr>
            <w:tcW w:w="567" w:type="dxa"/>
          </w:tcPr>
          <w:p w14:paraId="08ABF70C"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483147B9" w14:textId="1EA00101"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25995F2C" w14:textId="36D5E7C9" w:rsidR="00244985" w:rsidRPr="00AD7856"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22039436</w:t>
            </w:r>
          </w:p>
        </w:tc>
        <w:tc>
          <w:tcPr>
            <w:tcW w:w="992" w:type="dxa"/>
          </w:tcPr>
          <w:p w14:paraId="48D7EBB0" w14:textId="79B869C8" w:rsidR="00244985" w:rsidRPr="00AD7856" w:rsidRDefault="004432F5" w:rsidP="00DF0E68">
            <w:pPr>
              <w:ind w:hanging="2"/>
              <w:jc w:val="center"/>
              <w:rPr>
                <w:b/>
                <w:bCs/>
                <w:sz w:val="16"/>
                <w:szCs w:val="16"/>
              </w:rPr>
            </w:pPr>
            <w:r>
              <w:rPr>
                <w:b/>
                <w:bCs/>
                <w:sz w:val="16"/>
                <w:szCs w:val="16"/>
              </w:rPr>
              <w:t>R$ 502,50</w:t>
            </w:r>
          </w:p>
        </w:tc>
        <w:tc>
          <w:tcPr>
            <w:tcW w:w="1134" w:type="dxa"/>
          </w:tcPr>
          <w:p w14:paraId="33DCF952" w14:textId="3EEC0896" w:rsidR="00244985" w:rsidRPr="00AD7856" w:rsidRDefault="004432F5" w:rsidP="00DF0E68">
            <w:pPr>
              <w:ind w:hanging="2"/>
              <w:jc w:val="center"/>
              <w:rPr>
                <w:b/>
                <w:bCs/>
                <w:sz w:val="16"/>
                <w:szCs w:val="16"/>
              </w:rPr>
            </w:pPr>
            <w:r>
              <w:rPr>
                <w:b/>
                <w:bCs/>
                <w:sz w:val="16"/>
                <w:szCs w:val="16"/>
              </w:rPr>
              <w:t>R$ 1.005,00</w:t>
            </w:r>
          </w:p>
        </w:tc>
      </w:tr>
      <w:tr w:rsidR="00244985" w14:paraId="1EC20A71" w14:textId="3F558260" w:rsidTr="00E05F04">
        <w:tc>
          <w:tcPr>
            <w:tcW w:w="641" w:type="dxa"/>
          </w:tcPr>
          <w:p w14:paraId="72C274A7"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07</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290224E1"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CANETA MODELO 670 NNM. INCLUSO DESPESAS COM DESLOCAMENTO, TRANSPORTE E HOSPEDAGEM.</w:t>
            </w:r>
          </w:p>
        </w:tc>
        <w:tc>
          <w:tcPr>
            <w:tcW w:w="567" w:type="dxa"/>
          </w:tcPr>
          <w:p w14:paraId="524D891B"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0391A196" w14:textId="7B53497E"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167F4185" w14:textId="6B84CFE3" w:rsidR="00244985"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22039437</w:t>
            </w:r>
          </w:p>
          <w:p w14:paraId="04F0A3A1" w14:textId="1B00D4F6" w:rsidR="00FC497E" w:rsidRPr="00FC497E" w:rsidRDefault="00FC497E" w:rsidP="00FC497E">
            <w:pPr>
              <w:rPr>
                <w:rFonts w:ascii="Times New Roman" w:hAnsi="Times New Roman" w:cs="Times New Roman"/>
                <w:sz w:val="16"/>
                <w:szCs w:val="16"/>
              </w:rPr>
            </w:pPr>
          </w:p>
        </w:tc>
        <w:tc>
          <w:tcPr>
            <w:tcW w:w="992" w:type="dxa"/>
          </w:tcPr>
          <w:p w14:paraId="37B37550" w14:textId="32E1B997" w:rsidR="00244985" w:rsidRPr="00AD7856" w:rsidRDefault="004432F5" w:rsidP="00DF0E68">
            <w:pPr>
              <w:ind w:hanging="2"/>
              <w:jc w:val="center"/>
              <w:rPr>
                <w:b/>
                <w:bCs/>
                <w:sz w:val="16"/>
                <w:szCs w:val="16"/>
              </w:rPr>
            </w:pPr>
            <w:r>
              <w:rPr>
                <w:b/>
                <w:bCs/>
                <w:sz w:val="16"/>
                <w:szCs w:val="16"/>
              </w:rPr>
              <w:t>R$ 465,00</w:t>
            </w:r>
          </w:p>
        </w:tc>
        <w:tc>
          <w:tcPr>
            <w:tcW w:w="1134" w:type="dxa"/>
          </w:tcPr>
          <w:p w14:paraId="4E777092" w14:textId="5B7BA420" w:rsidR="00244985" w:rsidRPr="00AD7856" w:rsidRDefault="004432F5" w:rsidP="00DF0E68">
            <w:pPr>
              <w:ind w:hanging="2"/>
              <w:jc w:val="center"/>
              <w:rPr>
                <w:b/>
                <w:bCs/>
                <w:sz w:val="16"/>
                <w:szCs w:val="16"/>
              </w:rPr>
            </w:pPr>
            <w:r>
              <w:rPr>
                <w:b/>
                <w:bCs/>
                <w:sz w:val="16"/>
                <w:szCs w:val="16"/>
              </w:rPr>
              <w:t>R$ 930,00</w:t>
            </w:r>
          </w:p>
        </w:tc>
      </w:tr>
      <w:tr w:rsidR="00244985" w14:paraId="7E708948" w14:textId="572666C2" w:rsidTr="00E05F04">
        <w:tc>
          <w:tcPr>
            <w:tcW w:w="641" w:type="dxa"/>
          </w:tcPr>
          <w:p w14:paraId="1517584F"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08</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3BA39E93"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CANETA MODELO 904 NNM. INCLUSO DESPESAS COM DESLOCAMENTO, TRANSPORTE E HOSPEDAGEM.</w:t>
            </w:r>
          </w:p>
        </w:tc>
        <w:tc>
          <w:tcPr>
            <w:tcW w:w="567" w:type="dxa"/>
          </w:tcPr>
          <w:p w14:paraId="0F073902"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2322BFC5" w14:textId="45376793"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0723AB55" w14:textId="5EAB7177" w:rsidR="00244985" w:rsidRPr="00AD7856"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22039438</w:t>
            </w:r>
          </w:p>
        </w:tc>
        <w:tc>
          <w:tcPr>
            <w:tcW w:w="992" w:type="dxa"/>
          </w:tcPr>
          <w:p w14:paraId="278047BF" w14:textId="1EB6236E" w:rsidR="00244985" w:rsidRPr="00AD7856" w:rsidRDefault="004432F5" w:rsidP="00DF0E68">
            <w:pPr>
              <w:ind w:hanging="2"/>
              <w:jc w:val="center"/>
              <w:rPr>
                <w:b/>
                <w:bCs/>
                <w:sz w:val="16"/>
                <w:szCs w:val="16"/>
              </w:rPr>
            </w:pPr>
            <w:r>
              <w:rPr>
                <w:b/>
                <w:bCs/>
                <w:sz w:val="16"/>
                <w:szCs w:val="16"/>
              </w:rPr>
              <w:t>R$ 465,00</w:t>
            </w:r>
          </w:p>
        </w:tc>
        <w:tc>
          <w:tcPr>
            <w:tcW w:w="1134" w:type="dxa"/>
          </w:tcPr>
          <w:p w14:paraId="7740F285" w14:textId="7309D15F" w:rsidR="00244985" w:rsidRPr="00AD7856" w:rsidRDefault="004432F5" w:rsidP="00DF0E68">
            <w:pPr>
              <w:ind w:hanging="2"/>
              <w:jc w:val="center"/>
              <w:rPr>
                <w:b/>
                <w:bCs/>
                <w:sz w:val="16"/>
                <w:szCs w:val="16"/>
              </w:rPr>
            </w:pPr>
            <w:r>
              <w:rPr>
                <w:b/>
                <w:bCs/>
                <w:sz w:val="16"/>
                <w:szCs w:val="16"/>
              </w:rPr>
              <w:t>R$ 930,00</w:t>
            </w:r>
          </w:p>
        </w:tc>
      </w:tr>
      <w:tr w:rsidR="00244985" w14:paraId="0CA202FE" w14:textId="11A4D48D" w:rsidTr="00E05F04">
        <w:tc>
          <w:tcPr>
            <w:tcW w:w="641" w:type="dxa"/>
          </w:tcPr>
          <w:p w14:paraId="3E4F9235"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09</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0DA8C942"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color w:val="000000"/>
                <w:sz w:val="16"/>
                <w:szCs w:val="16"/>
              </w:rPr>
              <w:t>MANUTENÇÃO PREVENTIVA, CORRETIVA E CALIBRAÇÃO DE ULTRASSOM IBRAMED 1 E 3 MHZ, MODELO SONOPULSE III, ONDE DEVERÁ ESTAR INCLUSO A SUBSTITUIÇÃO DE TODOS OS SUPORTES DO TRANSDUTOR DO EQUIPAMENTO. INCLUSO DESPESAS COM DESLOCAMENTO, TRANSPORTE E HOSPEDAGEM.</w:t>
            </w:r>
          </w:p>
        </w:tc>
        <w:tc>
          <w:tcPr>
            <w:tcW w:w="567" w:type="dxa"/>
          </w:tcPr>
          <w:p w14:paraId="1F3D9FD4"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10</w:t>
            </w:r>
          </w:p>
        </w:tc>
        <w:tc>
          <w:tcPr>
            <w:tcW w:w="561" w:type="dxa"/>
          </w:tcPr>
          <w:p w14:paraId="1A2939FF" w14:textId="798D5587"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42E8AB65" w14:textId="0089D79B" w:rsidR="00244985" w:rsidRDefault="00FC497E" w:rsidP="00DF0E68">
            <w:pPr>
              <w:ind w:hanging="2"/>
              <w:jc w:val="center"/>
              <w:rPr>
                <w:rFonts w:ascii="Times New Roman" w:hAnsi="Times New Roman" w:cs="Times New Roman"/>
                <w:b/>
                <w:bCs/>
                <w:sz w:val="16"/>
                <w:szCs w:val="16"/>
              </w:rPr>
            </w:pPr>
            <w:r w:rsidRPr="00FC497E">
              <w:rPr>
                <w:rFonts w:ascii="Times New Roman" w:hAnsi="Times New Roman" w:cs="Times New Roman"/>
                <w:b/>
                <w:bCs/>
                <w:sz w:val="16"/>
                <w:szCs w:val="16"/>
              </w:rPr>
              <w:t>22039439</w:t>
            </w:r>
          </w:p>
          <w:p w14:paraId="3AA2A508" w14:textId="580E9939" w:rsidR="00FC497E" w:rsidRPr="00FC497E" w:rsidRDefault="00FC497E" w:rsidP="00FC497E">
            <w:pPr>
              <w:rPr>
                <w:rFonts w:ascii="Times New Roman" w:hAnsi="Times New Roman" w:cs="Times New Roman"/>
                <w:sz w:val="16"/>
                <w:szCs w:val="16"/>
              </w:rPr>
            </w:pPr>
          </w:p>
        </w:tc>
        <w:tc>
          <w:tcPr>
            <w:tcW w:w="992" w:type="dxa"/>
          </w:tcPr>
          <w:p w14:paraId="50174F92" w14:textId="71FB0569" w:rsidR="00244985" w:rsidRPr="00AD7856" w:rsidRDefault="004432F5" w:rsidP="00DF0E68">
            <w:pPr>
              <w:ind w:hanging="2"/>
              <w:jc w:val="center"/>
              <w:rPr>
                <w:b/>
                <w:bCs/>
                <w:sz w:val="16"/>
                <w:szCs w:val="16"/>
              </w:rPr>
            </w:pPr>
            <w:r>
              <w:rPr>
                <w:b/>
                <w:bCs/>
                <w:sz w:val="16"/>
                <w:szCs w:val="16"/>
              </w:rPr>
              <w:t>R$ 358,33</w:t>
            </w:r>
          </w:p>
        </w:tc>
        <w:tc>
          <w:tcPr>
            <w:tcW w:w="1134" w:type="dxa"/>
          </w:tcPr>
          <w:p w14:paraId="7B7ADEFD" w14:textId="3354FB49" w:rsidR="00244985" w:rsidRPr="00AD7856" w:rsidRDefault="004432F5" w:rsidP="00DF0E68">
            <w:pPr>
              <w:ind w:hanging="2"/>
              <w:jc w:val="center"/>
              <w:rPr>
                <w:b/>
                <w:bCs/>
                <w:sz w:val="16"/>
                <w:szCs w:val="16"/>
              </w:rPr>
            </w:pPr>
            <w:r>
              <w:rPr>
                <w:b/>
                <w:bCs/>
                <w:sz w:val="16"/>
                <w:szCs w:val="16"/>
              </w:rPr>
              <w:t>R$ 3.583,30</w:t>
            </w:r>
          </w:p>
        </w:tc>
      </w:tr>
      <w:tr w:rsidR="00244985" w14:paraId="35B78AB6" w14:textId="33C991D6" w:rsidTr="00E05F04">
        <w:tc>
          <w:tcPr>
            <w:tcW w:w="641" w:type="dxa"/>
          </w:tcPr>
          <w:p w14:paraId="3E599102"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10</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0D1CBF30"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CORRETIVA E CALIBRAÇÃO DE TENS PORTÁTIL 2 CANAIS, ONDE DEVERÁ ESTAR INCLUSO A SUSBTITUIÇÃO DE TODOS OS CABOS E TAMBÉM AS VENTOINHAS DO EQUIPAMENTO. INCLUSO DESPESAS COM DESLOCAMENTO, TRANSPORTE E HOSPEDAGEM.</w:t>
            </w:r>
          </w:p>
        </w:tc>
        <w:tc>
          <w:tcPr>
            <w:tcW w:w="567" w:type="dxa"/>
          </w:tcPr>
          <w:p w14:paraId="22DF5687"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4</w:t>
            </w:r>
          </w:p>
        </w:tc>
        <w:tc>
          <w:tcPr>
            <w:tcW w:w="561" w:type="dxa"/>
          </w:tcPr>
          <w:p w14:paraId="6D073475" w14:textId="3E172829"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61DAA115" w14:textId="311C21EA" w:rsidR="00244985"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22039440</w:t>
            </w:r>
          </w:p>
          <w:p w14:paraId="48746E48" w14:textId="43190490" w:rsidR="0074011A" w:rsidRPr="0074011A" w:rsidRDefault="0074011A" w:rsidP="0074011A">
            <w:pPr>
              <w:rPr>
                <w:rFonts w:ascii="Times New Roman" w:hAnsi="Times New Roman" w:cs="Times New Roman"/>
                <w:sz w:val="16"/>
                <w:szCs w:val="16"/>
              </w:rPr>
            </w:pPr>
          </w:p>
        </w:tc>
        <w:tc>
          <w:tcPr>
            <w:tcW w:w="992" w:type="dxa"/>
          </w:tcPr>
          <w:p w14:paraId="2A94798B" w14:textId="1493CC1A" w:rsidR="00244985" w:rsidRPr="00AD7856" w:rsidRDefault="004432F5" w:rsidP="00DF0E68">
            <w:pPr>
              <w:ind w:hanging="2"/>
              <w:jc w:val="center"/>
              <w:rPr>
                <w:b/>
                <w:bCs/>
                <w:sz w:val="16"/>
                <w:szCs w:val="16"/>
              </w:rPr>
            </w:pPr>
            <w:r>
              <w:rPr>
                <w:b/>
                <w:bCs/>
                <w:sz w:val="16"/>
                <w:szCs w:val="16"/>
              </w:rPr>
              <w:t>R$ 297,50</w:t>
            </w:r>
          </w:p>
        </w:tc>
        <w:tc>
          <w:tcPr>
            <w:tcW w:w="1134" w:type="dxa"/>
          </w:tcPr>
          <w:p w14:paraId="56EC9762" w14:textId="5ABC97F2" w:rsidR="00244985" w:rsidRPr="00AD7856" w:rsidRDefault="004432F5" w:rsidP="00DF0E68">
            <w:pPr>
              <w:ind w:hanging="2"/>
              <w:jc w:val="center"/>
              <w:rPr>
                <w:b/>
                <w:bCs/>
                <w:sz w:val="16"/>
                <w:szCs w:val="16"/>
              </w:rPr>
            </w:pPr>
            <w:r>
              <w:rPr>
                <w:b/>
                <w:bCs/>
                <w:sz w:val="16"/>
                <w:szCs w:val="16"/>
              </w:rPr>
              <w:t>R$ 1.190,00</w:t>
            </w:r>
          </w:p>
        </w:tc>
      </w:tr>
      <w:tr w:rsidR="00244985" w14:paraId="38D222A4" w14:textId="4D785FDF" w:rsidTr="00E05F04">
        <w:tc>
          <w:tcPr>
            <w:tcW w:w="641" w:type="dxa"/>
          </w:tcPr>
          <w:p w14:paraId="5D5137B1"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11</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0FD25766"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CADEIRA GINECOLÓGICA ELÉTRICA, INCLUSO VERIFICAÇÃO COMPLETA DE TODOS OS SISTEMAS QUE REGEM O APARELHO. INCLUSO DESPESAS COM DESLOCAMENTO, TRANSPORTE E HOSPEDAGEM. MARCA GIGANTE, MODELO CE9000G.</w:t>
            </w:r>
          </w:p>
        </w:tc>
        <w:tc>
          <w:tcPr>
            <w:tcW w:w="567" w:type="dxa"/>
          </w:tcPr>
          <w:p w14:paraId="136F8C38" w14:textId="77777777" w:rsidR="00244985" w:rsidRPr="00AD7856" w:rsidRDefault="00244985"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4</w:t>
            </w:r>
          </w:p>
        </w:tc>
        <w:tc>
          <w:tcPr>
            <w:tcW w:w="561" w:type="dxa"/>
          </w:tcPr>
          <w:p w14:paraId="3963019B" w14:textId="196C7A26"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2641792B" w14:textId="6E9BF212" w:rsidR="00244985" w:rsidRPr="00AD7856"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22039441</w:t>
            </w:r>
          </w:p>
        </w:tc>
        <w:tc>
          <w:tcPr>
            <w:tcW w:w="992" w:type="dxa"/>
          </w:tcPr>
          <w:p w14:paraId="49512912" w14:textId="426C375E" w:rsidR="00244985" w:rsidRPr="00AD7856" w:rsidRDefault="004432F5" w:rsidP="00DF0E68">
            <w:pPr>
              <w:ind w:hanging="2"/>
              <w:jc w:val="center"/>
              <w:rPr>
                <w:b/>
                <w:bCs/>
                <w:sz w:val="16"/>
                <w:szCs w:val="16"/>
              </w:rPr>
            </w:pPr>
            <w:r>
              <w:rPr>
                <w:b/>
                <w:bCs/>
                <w:sz w:val="16"/>
                <w:szCs w:val="16"/>
              </w:rPr>
              <w:t>R$ 960,00</w:t>
            </w:r>
          </w:p>
        </w:tc>
        <w:tc>
          <w:tcPr>
            <w:tcW w:w="1134" w:type="dxa"/>
          </w:tcPr>
          <w:p w14:paraId="1E02BC9D" w14:textId="5A00610A" w:rsidR="00244985" w:rsidRPr="00AD7856" w:rsidRDefault="004432F5" w:rsidP="00DF0E68">
            <w:pPr>
              <w:ind w:hanging="2"/>
              <w:jc w:val="center"/>
              <w:rPr>
                <w:b/>
                <w:bCs/>
                <w:sz w:val="16"/>
                <w:szCs w:val="16"/>
              </w:rPr>
            </w:pPr>
            <w:r>
              <w:rPr>
                <w:b/>
                <w:bCs/>
                <w:sz w:val="16"/>
                <w:szCs w:val="16"/>
              </w:rPr>
              <w:t>R$ 3.840,00</w:t>
            </w:r>
          </w:p>
        </w:tc>
      </w:tr>
      <w:tr w:rsidR="00244985" w14:paraId="3B12C680" w14:textId="6A0A9B44" w:rsidTr="00E05F04">
        <w:tc>
          <w:tcPr>
            <w:tcW w:w="641" w:type="dxa"/>
          </w:tcPr>
          <w:p w14:paraId="7087B402"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lastRenderedPageBreak/>
              <w:t>12</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2111A70A"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CAUTÉRIO, INCLUSO VERIFICAÇÃO COMPLETA DE TODOS OS SISTEMAS QUE REGEM O APARELHO. INCLUSO DESPESAS COM DESLOCAMENTO, TRANSPORTE E HOSPEDAGEM. MARCA DELTRONIX MODELO B1600 MP</w:t>
            </w:r>
            <w:r>
              <w:rPr>
                <w:rFonts w:ascii="Arial Narrow" w:hAnsi="Arial Narrow" w:cs="Calibri"/>
                <w:b/>
                <w:bCs/>
                <w:color w:val="000000"/>
                <w:sz w:val="16"/>
                <w:szCs w:val="16"/>
              </w:rPr>
              <w:t>.</w:t>
            </w:r>
          </w:p>
        </w:tc>
        <w:tc>
          <w:tcPr>
            <w:tcW w:w="567" w:type="dxa"/>
          </w:tcPr>
          <w:p w14:paraId="3D41FD47"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279E740C" w14:textId="2E064EC2"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04D6AF61" w14:textId="28519661" w:rsidR="00244985" w:rsidRPr="00AD7856"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22039442</w:t>
            </w:r>
          </w:p>
        </w:tc>
        <w:tc>
          <w:tcPr>
            <w:tcW w:w="992" w:type="dxa"/>
          </w:tcPr>
          <w:p w14:paraId="4F5F80BD" w14:textId="2F3A483A" w:rsidR="00244985" w:rsidRPr="00AD7856" w:rsidRDefault="004432F5" w:rsidP="00DF0E68">
            <w:pPr>
              <w:ind w:hanging="2"/>
              <w:jc w:val="center"/>
              <w:rPr>
                <w:b/>
                <w:bCs/>
                <w:sz w:val="16"/>
                <w:szCs w:val="16"/>
              </w:rPr>
            </w:pPr>
            <w:r>
              <w:rPr>
                <w:b/>
                <w:bCs/>
                <w:sz w:val="16"/>
                <w:szCs w:val="16"/>
              </w:rPr>
              <w:t>R$ 605,00</w:t>
            </w:r>
          </w:p>
        </w:tc>
        <w:tc>
          <w:tcPr>
            <w:tcW w:w="1134" w:type="dxa"/>
          </w:tcPr>
          <w:p w14:paraId="33F35D71" w14:textId="73F83BFF" w:rsidR="00244985" w:rsidRPr="00AD7856" w:rsidRDefault="004432F5" w:rsidP="00DF0E68">
            <w:pPr>
              <w:ind w:hanging="2"/>
              <w:jc w:val="center"/>
              <w:rPr>
                <w:b/>
                <w:bCs/>
                <w:sz w:val="16"/>
                <w:szCs w:val="16"/>
              </w:rPr>
            </w:pPr>
            <w:r>
              <w:rPr>
                <w:b/>
                <w:bCs/>
                <w:sz w:val="16"/>
                <w:szCs w:val="16"/>
              </w:rPr>
              <w:t>R$ 1.210,00</w:t>
            </w:r>
          </w:p>
        </w:tc>
      </w:tr>
      <w:tr w:rsidR="00244985" w14:paraId="5488AE1E" w14:textId="1A547472" w:rsidTr="00E05F04">
        <w:tc>
          <w:tcPr>
            <w:tcW w:w="641" w:type="dxa"/>
          </w:tcPr>
          <w:p w14:paraId="5A55E10F"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13</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2BA7DE02"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ULTRASSOM, INCLUSO VERIFICAÇÃO COMPLETA DE TODOS OS SISTEMAS QUE REGEM O APARELHO. INCLUSO DESPESAS COM DESLOCAMENTO, TRANSPORTE E HOSPEDAGEM. MARCA TOSHIBA MODELO VIPS 511A</w:t>
            </w:r>
          </w:p>
        </w:tc>
        <w:tc>
          <w:tcPr>
            <w:tcW w:w="567" w:type="dxa"/>
          </w:tcPr>
          <w:p w14:paraId="61FCB93B" w14:textId="77777777" w:rsidR="00244985" w:rsidRPr="00AD7856" w:rsidRDefault="00244985"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2</w:t>
            </w:r>
          </w:p>
        </w:tc>
        <w:tc>
          <w:tcPr>
            <w:tcW w:w="561" w:type="dxa"/>
          </w:tcPr>
          <w:p w14:paraId="375B09B7" w14:textId="430845D6"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3A907FEE" w14:textId="3F97883A" w:rsidR="00244985" w:rsidRPr="00AD7856"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22039443</w:t>
            </w:r>
          </w:p>
        </w:tc>
        <w:tc>
          <w:tcPr>
            <w:tcW w:w="992" w:type="dxa"/>
          </w:tcPr>
          <w:p w14:paraId="6C9F1390" w14:textId="5C2294F0" w:rsidR="00244985" w:rsidRPr="00AD7856" w:rsidRDefault="004432F5" w:rsidP="00DF0E68">
            <w:pPr>
              <w:ind w:hanging="2"/>
              <w:jc w:val="center"/>
              <w:rPr>
                <w:b/>
                <w:bCs/>
                <w:sz w:val="16"/>
                <w:szCs w:val="16"/>
              </w:rPr>
            </w:pPr>
            <w:r>
              <w:rPr>
                <w:b/>
                <w:bCs/>
                <w:sz w:val="16"/>
                <w:szCs w:val="16"/>
              </w:rPr>
              <w:t>R$ 630,00</w:t>
            </w:r>
          </w:p>
        </w:tc>
        <w:tc>
          <w:tcPr>
            <w:tcW w:w="1134" w:type="dxa"/>
          </w:tcPr>
          <w:p w14:paraId="3503FC53" w14:textId="07AEB884" w:rsidR="00244985" w:rsidRPr="00AD7856" w:rsidRDefault="004432F5" w:rsidP="00DF0E68">
            <w:pPr>
              <w:ind w:hanging="2"/>
              <w:jc w:val="center"/>
              <w:rPr>
                <w:b/>
                <w:bCs/>
                <w:sz w:val="16"/>
                <w:szCs w:val="16"/>
              </w:rPr>
            </w:pPr>
            <w:r>
              <w:rPr>
                <w:b/>
                <w:bCs/>
                <w:sz w:val="16"/>
                <w:szCs w:val="16"/>
              </w:rPr>
              <w:t>R$ 1.260,00</w:t>
            </w:r>
          </w:p>
        </w:tc>
      </w:tr>
      <w:tr w:rsidR="00244985" w14:paraId="7C80FC8F" w14:textId="74F3DDDB" w:rsidTr="00E05F04">
        <w:tc>
          <w:tcPr>
            <w:tcW w:w="641" w:type="dxa"/>
          </w:tcPr>
          <w:p w14:paraId="1A8C9AE1"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14</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1F1E6562"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EQUIPAMENTO DE ULTRASSONOGRAFIA, INCLUSO VERIFICAÇÃO COMPLETA DE TODOS OS SISTEMAS QUE REGEM O APARELHO. INCLUSO DESPESAS COM DESLOCAMENTO, TRANSPORTE E HOSPEDAGEM. MARCA SAMSUNG- MODELO USS HS30.</w:t>
            </w:r>
          </w:p>
        </w:tc>
        <w:tc>
          <w:tcPr>
            <w:tcW w:w="567" w:type="dxa"/>
          </w:tcPr>
          <w:p w14:paraId="6C242A8E" w14:textId="77777777" w:rsidR="00244985" w:rsidRPr="00AD7856" w:rsidRDefault="00244985" w:rsidP="00DF0E68">
            <w:pPr>
              <w:ind w:hanging="2"/>
              <w:jc w:val="center"/>
              <w:rPr>
                <w:rFonts w:ascii="Times New Roman" w:hAnsi="Times New Roman" w:cs="Times New Roman"/>
                <w:b/>
                <w:bCs/>
                <w:sz w:val="16"/>
                <w:szCs w:val="16"/>
              </w:rPr>
            </w:pPr>
            <w:r w:rsidRPr="00AD7856">
              <w:rPr>
                <w:rFonts w:ascii="Times New Roman" w:hAnsi="Times New Roman" w:cs="Times New Roman"/>
                <w:b/>
                <w:bCs/>
                <w:sz w:val="16"/>
                <w:szCs w:val="16"/>
              </w:rPr>
              <w:t>2</w:t>
            </w:r>
          </w:p>
        </w:tc>
        <w:tc>
          <w:tcPr>
            <w:tcW w:w="561" w:type="dxa"/>
          </w:tcPr>
          <w:p w14:paraId="42816E24" w14:textId="2F6C0905"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7A6B2BEC" w14:textId="07BFFF76" w:rsidR="00244985" w:rsidRPr="00AD7856"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22039444</w:t>
            </w:r>
          </w:p>
        </w:tc>
        <w:tc>
          <w:tcPr>
            <w:tcW w:w="992" w:type="dxa"/>
          </w:tcPr>
          <w:p w14:paraId="7B50F9D7" w14:textId="281BEA86" w:rsidR="00244985" w:rsidRPr="00AD7856" w:rsidRDefault="004432F5" w:rsidP="00DF0E68">
            <w:pPr>
              <w:ind w:hanging="2"/>
              <w:jc w:val="center"/>
              <w:rPr>
                <w:b/>
                <w:bCs/>
                <w:sz w:val="16"/>
                <w:szCs w:val="16"/>
              </w:rPr>
            </w:pPr>
            <w:r>
              <w:rPr>
                <w:b/>
                <w:bCs/>
                <w:sz w:val="16"/>
                <w:szCs w:val="16"/>
              </w:rPr>
              <w:t>R$ 630,00</w:t>
            </w:r>
          </w:p>
        </w:tc>
        <w:tc>
          <w:tcPr>
            <w:tcW w:w="1134" w:type="dxa"/>
          </w:tcPr>
          <w:p w14:paraId="4A93155E" w14:textId="0361F3DB" w:rsidR="00244985" w:rsidRPr="00AD7856" w:rsidRDefault="004432F5" w:rsidP="00DF0E68">
            <w:pPr>
              <w:ind w:hanging="2"/>
              <w:jc w:val="center"/>
              <w:rPr>
                <w:b/>
                <w:bCs/>
                <w:sz w:val="16"/>
                <w:szCs w:val="16"/>
              </w:rPr>
            </w:pPr>
            <w:r>
              <w:rPr>
                <w:b/>
                <w:bCs/>
                <w:sz w:val="16"/>
                <w:szCs w:val="16"/>
              </w:rPr>
              <w:t>R$ 1.260,00</w:t>
            </w:r>
          </w:p>
        </w:tc>
      </w:tr>
      <w:tr w:rsidR="00244985" w14:paraId="7DF0A84B" w14:textId="07A785E7" w:rsidTr="00E05F04">
        <w:tc>
          <w:tcPr>
            <w:tcW w:w="641" w:type="dxa"/>
          </w:tcPr>
          <w:p w14:paraId="7B65F5A7" w14:textId="77777777" w:rsidR="00244985" w:rsidRPr="00AD7856" w:rsidRDefault="00244985" w:rsidP="00531FB9">
            <w:pPr>
              <w:ind w:hanging="2"/>
              <w:jc w:val="both"/>
              <w:rPr>
                <w:rFonts w:ascii="Times New Roman" w:hAnsi="Times New Roman" w:cs="Times New Roman"/>
                <w:b/>
                <w:bCs/>
                <w:sz w:val="16"/>
                <w:szCs w:val="16"/>
              </w:rPr>
            </w:pPr>
            <w:r w:rsidRPr="00AD7856">
              <w:rPr>
                <w:rFonts w:ascii="Times New Roman" w:hAnsi="Times New Roman" w:cs="Times New Roman"/>
                <w:b/>
                <w:bCs/>
                <w:sz w:val="16"/>
                <w:szCs w:val="16"/>
              </w:rPr>
              <w:t>15</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118E03AD" w14:textId="77777777" w:rsidR="00244985" w:rsidRPr="00AD7856" w:rsidRDefault="00244985" w:rsidP="00531FB9">
            <w:pPr>
              <w:ind w:hanging="2"/>
              <w:jc w:val="both"/>
              <w:rPr>
                <w:rFonts w:ascii="Times New Roman" w:hAnsi="Times New Roman" w:cs="Times New Roman"/>
                <w:sz w:val="16"/>
                <w:szCs w:val="16"/>
              </w:rPr>
            </w:pPr>
            <w:r>
              <w:rPr>
                <w:rFonts w:ascii="Arial Narrow" w:hAnsi="Arial Narrow" w:cs="Calibri"/>
                <w:color w:val="000000"/>
                <w:sz w:val="16"/>
                <w:szCs w:val="16"/>
              </w:rPr>
              <w:t>MANUTENÇÃO PREVENTIVA DE REFRATOR OFTALMO, INCLUSO VERIFICAÇÃO COMPLETA DE TODOS OS SISTEMAS QUE REGEM O APARELHO, LIMPEZA E LUBRIFICAÇÃO. INCLUSO DESPESAS COM DESLOCAMENTO, TRANSPORTE E HOSPEDAGEM. MARCA GREENS</w:t>
            </w:r>
          </w:p>
        </w:tc>
        <w:tc>
          <w:tcPr>
            <w:tcW w:w="567" w:type="dxa"/>
          </w:tcPr>
          <w:p w14:paraId="102FCF01" w14:textId="77777777" w:rsidR="00244985" w:rsidRPr="00AD7856" w:rsidRDefault="00244985"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2</w:t>
            </w:r>
          </w:p>
        </w:tc>
        <w:tc>
          <w:tcPr>
            <w:tcW w:w="561" w:type="dxa"/>
          </w:tcPr>
          <w:p w14:paraId="152513F6" w14:textId="5EA2DC55"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779938A1" w14:textId="453D3053" w:rsidR="00244985"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22039445</w:t>
            </w:r>
          </w:p>
          <w:p w14:paraId="4A7B797E" w14:textId="0E9E36DD" w:rsidR="0074011A" w:rsidRPr="0074011A" w:rsidRDefault="0074011A" w:rsidP="0074011A">
            <w:pPr>
              <w:rPr>
                <w:rFonts w:ascii="Times New Roman" w:hAnsi="Times New Roman" w:cs="Times New Roman"/>
                <w:sz w:val="16"/>
                <w:szCs w:val="16"/>
              </w:rPr>
            </w:pPr>
          </w:p>
        </w:tc>
        <w:tc>
          <w:tcPr>
            <w:tcW w:w="992" w:type="dxa"/>
          </w:tcPr>
          <w:p w14:paraId="1230222C" w14:textId="3C80ACD3" w:rsidR="00244985" w:rsidRPr="00AD7856" w:rsidRDefault="004432F5" w:rsidP="00DF0E68">
            <w:pPr>
              <w:ind w:hanging="2"/>
              <w:jc w:val="center"/>
              <w:rPr>
                <w:b/>
                <w:bCs/>
                <w:sz w:val="16"/>
                <w:szCs w:val="16"/>
              </w:rPr>
            </w:pPr>
            <w:r>
              <w:rPr>
                <w:b/>
                <w:bCs/>
                <w:sz w:val="16"/>
                <w:szCs w:val="16"/>
              </w:rPr>
              <w:t>R$ 960,00</w:t>
            </w:r>
          </w:p>
        </w:tc>
        <w:tc>
          <w:tcPr>
            <w:tcW w:w="1134" w:type="dxa"/>
          </w:tcPr>
          <w:p w14:paraId="40C89EB9" w14:textId="7598EF95" w:rsidR="00244985" w:rsidRPr="00AD7856" w:rsidRDefault="004432F5" w:rsidP="00DF0E68">
            <w:pPr>
              <w:ind w:hanging="2"/>
              <w:jc w:val="center"/>
              <w:rPr>
                <w:b/>
                <w:bCs/>
                <w:sz w:val="16"/>
                <w:szCs w:val="16"/>
              </w:rPr>
            </w:pPr>
            <w:r>
              <w:rPr>
                <w:b/>
                <w:bCs/>
                <w:sz w:val="16"/>
                <w:szCs w:val="16"/>
              </w:rPr>
              <w:t>R$ 1.920,00</w:t>
            </w:r>
          </w:p>
        </w:tc>
      </w:tr>
      <w:tr w:rsidR="00244985" w14:paraId="6A9331BB" w14:textId="6B7DF4B3" w:rsidTr="00E05F04">
        <w:tc>
          <w:tcPr>
            <w:tcW w:w="641" w:type="dxa"/>
          </w:tcPr>
          <w:p w14:paraId="14753711" w14:textId="77777777" w:rsidR="00244985" w:rsidRPr="00AD7856" w:rsidRDefault="00244985" w:rsidP="00531FB9">
            <w:pPr>
              <w:ind w:hanging="2"/>
              <w:rPr>
                <w:rFonts w:ascii="Times New Roman" w:hAnsi="Times New Roman" w:cs="Times New Roman"/>
                <w:b/>
                <w:bCs/>
                <w:sz w:val="16"/>
                <w:szCs w:val="16"/>
              </w:rPr>
            </w:pPr>
            <w:r w:rsidRPr="00AD7856">
              <w:rPr>
                <w:rFonts w:ascii="Times New Roman" w:hAnsi="Times New Roman" w:cs="Times New Roman"/>
                <w:b/>
                <w:bCs/>
                <w:sz w:val="16"/>
                <w:szCs w:val="16"/>
              </w:rPr>
              <w:t>16</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6FCE375A"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color w:val="000000"/>
                <w:sz w:val="16"/>
                <w:szCs w:val="16"/>
              </w:rPr>
              <w:t xml:space="preserve">MANUTENÇÃO PREVENTIVA DE ELETROCARDIOGRAPH, MODELO CM 30, INCLUSO VERIFICAÇÃO COMPLETA DE TODOS OS SISTEMAS QUE REGEM O APARELHO. INCLUSO DESPESAS COM DESLOCAMENTO, TRANSPORTE E HOSPEDAGEM. </w:t>
            </w:r>
          </w:p>
        </w:tc>
        <w:tc>
          <w:tcPr>
            <w:tcW w:w="567" w:type="dxa"/>
          </w:tcPr>
          <w:p w14:paraId="552E7007" w14:textId="77777777" w:rsidR="00244985" w:rsidRPr="00AD7856" w:rsidRDefault="00244985"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2</w:t>
            </w:r>
          </w:p>
        </w:tc>
        <w:tc>
          <w:tcPr>
            <w:tcW w:w="561" w:type="dxa"/>
          </w:tcPr>
          <w:p w14:paraId="718CB1F4" w14:textId="28EB88B7"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3D93CFAF" w14:textId="766F40E1" w:rsidR="00244985" w:rsidRPr="00AD7856"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22039446</w:t>
            </w:r>
          </w:p>
        </w:tc>
        <w:tc>
          <w:tcPr>
            <w:tcW w:w="992" w:type="dxa"/>
          </w:tcPr>
          <w:p w14:paraId="7C8678C7" w14:textId="36FF54DD" w:rsidR="00244985" w:rsidRPr="00AD7856" w:rsidRDefault="004432F5" w:rsidP="00DF0E68">
            <w:pPr>
              <w:ind w:hanging="2"/>
              <w:jc w:val="center"/>
              <w:rPr>
                <w:b/>
                <w:bCs/>
                <w:sz w:val="16"/>
                <w:szCs w:val="16"/>
              </w:rPr>
            </w:pPr>
            <w:r>
              <w:rPr>
                <w:b/>
                <w:bCs/>
                <w:sz w:val="16"/>
                <w:szCs w:val="16"/>
              </w:rPr>
              <w:t>R$ 777,44</w:t>
            </w:r>
          </w:p>
        </w:tc>
        <w:tc>
          <w:tcPr>
            <w:tcW w:w="1134" w:type="dxa"/>
          </w:tcPr>
          <w:p w14:paraId="5A215A88" w14:textId="6A4B95FD" w:rsidR="00244985" w:rsidRPr="00AD7856" w:rsidRDefault="004432F5" w:rsidP="00DF0E68">
            <w:pPr>
              <w:ind w:hanging="2"/>
              <w:jc w:val="center"/>
              <w:rPr>
                <w:b/>
                <w:bCs/>
                <w:sz w:val="16"/>
                <w:szCs w:val="16"/>
              </w:rPr>
            </w:pPr>
            <w:r>
              <w:rPr>
                <w:b/>
                <w:bCs/>
                <w:sz w:val="16"/>
                <w:szCs w:val="16"/>
              </w:rPr>
              <w:t>R$ 1.554,88</w:t>
            </w:r>
          </w:p>
        </w:tc>
      </w:tr>
      <w:tr w:rsidR="00244985" w14:paraId="1820BDD7" w14:textId="4C9AF5A3" w:rsidTr="00E05F04">
        <w:tc>
          <w:tcPr>
            <w:tcW w:w="641" w:type="dxa"/>
          </w:tcPr>
          <w:p w14:paraId="2BE7C5E0" w14:textId="77777777" w:rsidR="00244985" w:rsidRPr="00AD7856" w:rsidRDefault="00244985" w:rsidP="00531FB9">
            <w:pPr>
              <w:ind w:hanging="2"/>
              <w:rPr>
                <w:rFonts w:ascii="Times New Roman" w:hAnsi="Times New Roman" w:cs="Times New Roman"/>
                <w:b/>
                <w:bCs/>
                <w:sz w:val="16"/>
                <w:szCs w:val="16"/>
              </w:rPr>
            </w:pPr>
            <w:r w:rsidRPr="00AD7856">
              <w:rPr>
                <w:rFonts w:ascii="Times New Roman" w:hAnsi="Times New Roman" w:cs="Times New Roman"/>
                <w:b/>
                <w:bCs/>
                <w:sz w:val="16"/>
                <w:szCs w:val="16"/>
              </w:rPr>
              <w:t>17</w:t>
            </w:r>
          </w:p>
        </w:tc>
        <w:tc>
          <w:tcPr>
            <w:tcW w:w="4498" w:type="dxa"/>
            <w:tcBorders>
              <w:top w:val="nil"/>
              <w:left w:val="single" w:sz="4" w:space="0" w:color="auto"/>
              <w:bottom w:val="single" w:sz="4" w:space="0" w:color="auto"/>
              <w:right w:val="single" w:sz="4" w:space="0" w:color="auto"/>
            </w:tcBorders>
            <w:shd w:val="clear" w:color="000000" w:fill="FFFFFF"/>
            <w:vAlign w:val="bottom"/>
          </w:tcPr>
          <w:p w14:paraId="759EEE46"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color w:val="000000"/>
                <w:sz w:val="16"/>
                <w:szCs w:val="16"/>
              </w:rPr>
              <w:t>MANUTENÇÃO PREVENTIVA DE AUTOCLAVE 75 LITROS, MARCA BS EQUIPAMENTOS, MODELO 7,5, SÉRIE NºH75753233N. INCLUSO VERIFICAÇÃO COMPLETA DE TODOS OS SISTEMAS QUE REGEM O APARELHO. INCLUSO DESPESAS COM DESLOCAMENTO, TRANSPORTE E HOSPEDAGEM.</w:t>
            </w:r>
          </w:p>
        </w:tc>
        <w:tc>
          <w:tcPr>
            <w:tcW w:w="567" w:type="dxa"/>
          </w:tcPr>
          <w:p w14:paraId="6D27F3B4" w14:textId="77777777" w:rsidR="00244985" w:rsidRPr="00AD7856" w:rsidRDefault="00244985"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4</w:t>
            </w:r>
          </w:p>
        </w:tc>
        <w:tc>
          <w:tcPr>
            <w:tcW w:w="561" w:type="dxa"/>
          </w:tcPr>
          <w:p w14:paraId="30BD3F65" w14:textId="6EE8942B"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4A8F0226" w14:textId="4D88E526" w:rsidR="00244985"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22039447</w:t>
            </w:r>
          </w:p>
          <w:p w14:paraId="6735DB08" w14:textId="5BFF2596" w:rsidR="0074011A" w:rsidRPr="0074011A" w:rsidRDefault="0074011A" w:rsidP="0074011A">
            <w:pPr>
              <w:rPr>
                <w:rFonts w:ascii="Times New Roman" w:hAnsi="Times New Roman" w:cs="Times New Roman"/>
                <w:sz w:val="16"/>
                <w:szCs w:val="16"/>
              </w:rPr>
            </w:pPr>
          </w:p>
        </w:tc>
        <w:tc>
          <w:tcPr>
            <w:tcW w:w="992" w:type="dxa"/>
          </w:tcPr>
          <w:p w14:paraId="690C1B9F" w14:textId="2522AB3B" w:rsidR="00244985" w:rsidRPr="00AD7856" w:rsidRDefault="004432F5" w:rsidP="00DF0E68">
            <w:pPr>
              <w:ind w:hanging="2"/>
              <w:jc w:val="center"/>
              <w:rPr>
                <w:b/>
                <w:bCs/>
                <w:sz w:val="16"/>
                <w:szCs w:val="16"/>
              </w:rPr>
            </w:pPr>
            <w:r>
              <w:rPr>
                <w:b/>
                <w:bCs/>
                <w:sz w:val="16"/>
                <w:szCs w:val="16"/>
              </w:rPr>
              <w:t xml:space="preserve">R$ </w:t>
            </w:r>
            <w:r w:rsidR="00B76676">
              <w:rPr>
                <w:b/>
                <w:bCs/>
                <w:sz w:val="16"/>
                <w:szCs w:val="16"/>
              </w:rPr>
              <w:t>776,66</w:t>
            </w:r>
          </w:p>
        </w:tc>
        <w:tc>
          <w:tcPr>
            <w:tcW w:w="1134" w:type="dxa"/>
          </w:tcPr>
          <w:p w14:paraId="6FCE4D12" w14:textId="6E4D3D49" w:rsidR="00244985" w:rsidRPr="00AD7856" w:rsidRDefault="00B76676" w:rsidP="00DF0E68">
            <w:pPr>
              <w:ind w:hanging="2"/>
              <w:jc w:val="center"/>
              <w:rPr>
                <w:b/>
                <w:bCs/>
                <w:sz w:val="16"/>
                <w:szCs w:val="16"/>
              </w:rPr>
            </w:pPr>
            <w:r>
              <w:rPr>
                <w:b/>
                <w:bCs/>
                <w:sz w:val="16"/>
                <w:szCs w:val="16"/>
              </w:rPr>
              <w:t>R$ 3.106,64</w:t>
            </w:r>
          </w:p>
        </w:tc>
      </w:tr>
      <w:tr w:rsidR="00244985" w14:paraId="65AFB3FD" w14:textId="586FAA17" w:rsidTr="00E05F04">
        <w:tc>
          <w:tcPr>
            <w:tcW w:w="641" w:type="dxa"/>
          </w:tcPr>
          <w:p w14:paraId="3B1FA537" w14:textId="77777777" w:rsidR="00244985" w:rsidRPr="00AD7856" w:rsidRDefault="00244985" w:rsidP="00531FB9">
            <w:pPr>
              <w:ind w:hanging="2"/>
              <w:rPr>
                <w:rFonts w:ascii="Times New Roman" w:hAnsi="Times New Roman" w:cs="Times New Roman"/>
                <w:b/>
                <w:bCs/>
                <w:sz w:val="16"/>
                <w:szCs w:val="16"/>
              </w:rPr>
            </w:pPr>
            <w:r w:rsidRPr="00AD7856">
              <w:rPr>
                <w:rFonts w:ascii="Times New Roman" w:hAnsi="Times New Roman" w:cs="Times New Roman"/>
                <w:b/>
                <w:bCs/>
                <w:sz w:val="16"/>
                <w:szCs w:val="16"/>
              </w:rPr>
              <w:t>18</w:t>
            </w:r>
          </w:p>
        </w:tc>
        <w:tc>
          <w:tcPr>
            <w:tcW w:w="4498" w:type="dxa"/>
            <w:tcBorders>
              <w:top w:val="nil"/>
              <w:left w:val="single" w:sz="4" w:space="0" w:color="auto"/>
              <w:bottom w:val="nil"/>
              <w:right w:val="single" w:sz="4" w:space="0" w:color="auto"/>
            </w:tcBorders>
            <w:shd w:val="clear" w:color="000000" w:fill="FFFFFF"/>
            <w:vAlign w:val="bottom"/>
          </w:tcPr>
          <w:p w14:paraId="48120D17" w14:textId="77777777" w:rsidR="00244985" w:rsidRPr="00AD7856" w:rsidRDefault="00244985" w:rsidP="00531FB9">
            <w:pPr>
              <w:ind w:hanging="2"/>
              <w:jc w:val="both"/>
              <w:rPr>
                <w:rFonts w:ascii="Times New Roman" w:hAnsi="Times New Roman" w:cs="Times New Roman"/>
                <w:b/>
                <w:bCs/>
                <w:sz w:val="16"/>
                <w:szCs w:val="16"/>
              </w:rPr>
            </w:pPr>
            <w:r>
              <w:rPr>
                <w:rFonts w:ascii="Arial Narrow" w:hAnsi="Arial Narrow" w:cs="Calibri"/>
                <w:color w:val="000000"/>
                <w:sz w:val="16"/>
                <w:szCs w:val="16"/>
              </w:rPr>
              <w:t>MANUTENÇÃO PREVENTIVA DE AUTOCLAVE 21 LITROS, MARCA DIGITALE. INCLUSO VERIFICAÇÃO COMPLETA DE TODOS OS SISTEMAS QUE REGEM O APARELHO. INCLUSO DESPESAS COM DESLOCAMENTO, TRANSPORTE E HOSPEDAGEM.</w:t>
            </w:r>
          </w:p>
        </w:tc>
        <w:tc>
          <w:tcPr>
            <w:tcW w:w="567" w:type="dxa"/>
          </w:tcPr>
          <w:p w14:paraId="778D0A96" w14:textId="77777777" w:rsidR="00244985" w:rsidRPr="00AD7856" w:rsidRDefault="00244985"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14</w:t>
            </w:r>
          </w:p>
        </w:tc>
        <w:tc>
          <w:tcPr>
            <w:tcW w:w="561" w:type="dxa"/>
          </w:tcPr>
          <w:p w14:paraId="78DC1785" w14:textId="6B891E98" w:rsidR="00244985" w:rsidRPr="00AD7856" w:rsidRDefault="00327ACC" w:rsidP="00DF0E68">
            <w:pPr>
              <w:ind w:hanging="2"/>
              <w:jc w:val="center"/>
              <w:rPr>
                <w:rFonts w:ascii="Times New Roman" w:hAnsi="Times New Roman" w:cs="Times New Roman"/>
                <w:b/>
                <w:bCs/>
                <w:sz w:val="16"/>
                <w:szCs w:val="16"/>
              </w:rPr>
            </w:pPr>
            <w:r>
              <w:rPr>
                <w:rFonts w:ascii="Times New Roman" w:hAnsi="Times New Roman" w:cs="Times New Roman"/>
                <w:b/>
                <w:bCs/>
                <w:sz w:val="16"/>
                <w:szCs w:val="16"/>
              </w:rPr>
              <w:t>UND</w:t>
            </w:r>
          </w:p>
        </w:tc>
        <w:tc>
          <w:tcPr>
            <w:tcW w:w="963" w:type="dxa"/>
          </w:tcPr>
          <w:p w14:paraId="6ED43B08" w14:textId="4441DAD1" w:rsidR="00244985" w:rsidRDefault="0074011A" w:rsidP="00DF0E68">
            <w:pPr>
              <w:ind w:hanging="2"/>
              <w:jc w:val="center"/>
              <w:rPr>
                <w:rFonts w:ascii="Times New Roman" w:hAnsi="Times New Roman" w:cs="Times New Roman"/>
                <w:b/>
                <w:bCs/>
                <w:sz w:val="16"/>
                <w:szCs w:val="16"/>
              </w:rPr>
            </w:pPr>
            <w:r w:rsidRPr="0074011A">
              <w:rPr>
                <w:rFonts w:ascii="Times New Roman" w:hAnsi="Times New Roman" w:cs="Times New Roman"/>
                <w:b/>
                <w:bCs/>
                <w:sz w:val="16"/>
                <w:szCs w:val="16"/>
              </w:rPr>
              <w:t>22039448</w:t>
            </w:r>
          </w:p>
          <w:p w14:paraId="2E7F5369" w14:textId="6651C9C0" w:rsidR="0074011A" w:rsidRPr="0074011A" w:rsidRDefault="0074011A" w:rsidP="0074011A">
            <w:pPr>
              <w:rPr>
                <w:rFonts w:ascii="Times New Roman" w:hAnsi="Times New Roman" w:cs="Times New Roman"/>
                <w:sz w:val="16"/>
                <w:szCs w:val="16"/>
              </w:rPr>
            </w:pPr>
          </w:p>
        </w:tc>
        <w:tc>
          <w:tcPr>
            <w:tcW w:w="992" w:type="dxa"/>
          </w:tcPr>
          <w:p w14:paraId="7E129260" w14:textId="38F86916" w:rsidR="00244985" w:rsidRPr="00AD7856" w:rsidRDefault="00B76676" w:rsidP="00DF0E68">
            <w:pPr>
              <w:ind w:hanging="2"/>
              <w:jc w:val="center"/>
              <w:rPr>
                <w:b/>
                <w:bCs/>
                <w:sz w:val="16"/>
                <w:szCs w:val="16"/>
              </w:rPr>
            </w:pPr>
            <w:r>
              <w:rPr>
                <w:b/>
                <w:bCs/>
                <w:sz w:val="16"/>
                <w:szCs w:val="16"/>
              </w:rPr>
              <w:t>R$ 668,01</w:t>
            </w:r>
          </w:p>
        </w:tc>
        <w:tc>
          <w:tcPr>
            <w:tcW w:w="1134" w:type="dxa"/>
          </w:tcPr>
          <w:p w14:paraId="4EDD2C9D" w14:textId="06A90C6A" w:rsidR="00244985" w:rsidRPr="00AD7856" w:rsidRDefault="00B76676" w:rsidP="00DF0E68">
            <w:pPr>
              <w:ind w:hanging="2"/>
              <w:jc w:val="center"/>
              <w:rPr>
                <w:b/>
                <w:bCs/>
                <w:sz w:val="16"/>
                <w:szCs w:val="16"/>
              </w:rPr>
            </w:pPr>
            <w:r>
              <w:rPr>
                <w:b/>
                <w:bCs/>
                <w:sz w:val="16"/>
                <w:szCs w:val="16"/>
              </w:rPr>
              <w:t>R$ 9.352,14</w:t>
            </w:r>
          </w:p>
        </w:tc>
      </w:tr>
      <w:tr w:rsidR="00B76676" w14:paraId="50D60525" w14:textId="77777777" w:rsidTr="00B76676">
        <w:trPr>
          <w:trHeight w:val="369"/>
        </w:trPr>
        <w:tc>
          <w:tcPr>
            <w:tcW w:w="9356" w:type="dxa"/>
            <w:gridSpan w:val="7"/>
          </w:tcPr>
          <w:p w14:paraId="79085C9E" w14:textId="66037B3E" w:rsidR="00B76676" w:rsidRPr="00B76676" w:rsidRDefault="00B76676" w:rsidP="00DF0E68">
            <w:pPr>
              <w:ind w:hanging="2"/>
              <w:jc w:val="center"/>
              <w:rPr>
                <w:b/>
                <w:bCs/>
              </w:rPr>
            </w:pPr>
            <w:r w:rsidRPr="00B76676">
              <w:rPr>
                <w:b/>
                <w:bCs/>
              </w:rPr>
              <w:t>VALOR TOTAL: R$ 40.521,84</w:t>
            </w:r>
          </w:p>
        </w:tc>
      </w:tr>
    </w:tbl>
    <w:p w14:paraId="39C6A435" w14:textId="77777777" w:rsidR="00266B0A" w:rsidRPr="00244985" w:rsidRDefault="00266B0A">
      <w:pPr>
        <w:ind w:right="-2"/>
        <w:jc w:val="both"/>
        <w:rPr>
          <w:rFonts w:ascii="Arial" w:hAnsi="Arial" w:cs="Arial"/>
          <w:sz w:val="20"/>
          <w:szCs w:val="20"/>
        </w:rPr>
      </w:pPr>
    </w:p>
    <w:p w14:paraId="0E8297E8" w14:textId="77777777" w:rsidR="004D6F23" w:rsidRPr="00244985" w:rsidRDefault="004D6F23">
      <w:pPr>
        <w:ind w:right="-2"/>
        <w:jc w:val="both"/>
        <w:rPr>
          <w:rFonts w:ascii="Arial" w:hAnsi="Arial" w:cs="Arial"/>
          <w:sz w:val="20"/>
          <w:szCs w:val="20"/>
        </w:rPr>
      </w:pPr>
    </w:p>
    <w:p w14:paraId="6A27A670" w14:textId="77777777" w:rsidR="002B221C" w:rsidRPr="00244985" w:rsidRDefault="002B221C" w:rsidP="002F3599">
      <w:pPr>
        <w:ind w:right="-2"/>
        <w:jc w:val="both"/>
        <w:rPr>
          <w:rFonts w:ascii="Arial" w:hAnsi="Arial" w:cs="Arial"/>
          <w:color w:val="FF0000"/>
          <w:sz w:val="20"/>
          <w:szCs w:val="20"/>
        </w:rPr>
      </w:pPr>
    </w:p>
    <w:tbl>
      <w:tblPr>
        <w:tblStyle w:val="Tabelacomgrade"/>
        <w:tblW w:w="9344" w:type="dxa"/>
        <w:tblLayout w:type="fixed"/>
        <w:tblLook w:val="04A0" w:firstRow="1" w:lastRow="0" w:firstColumn="1" w:lastColumn="0" w:noHBand="0" w:noVBand="1"/>
      </w:tblPr>
      <w:tblGrid>
        <w:gridCol w:w="284"/>
        <w:gridCol w:w="9060"/>
      </w:tblGrid>
      <w:tr w:rsidR="002B221C" w:rsidRPr="00244985" w14:paraId="56B6B926" w14:textId="77777777">
        <w:tc>
          <w:tcPr>
            <w:tcW w:w="9343" w:type="dxa"/>
            <w:gridSpan w:val="2"/>
            <w:tcBorders>
              <w:top w:val="nil"/>
              <w:left w:val="nil"/>
              <w:bottom w:val="nil"/>
              <w:right w:val="nil"/>
            </w:tcBorders>
            <w:shd w:val="clear" w:color="auto" w:fill="FFFFFF" w:themeFill="background1"/>
          </w:tcPr>
          <w:p w14:paraId="674F52F3" w14:textId="77777777" w:rsidR="002B221C" w:rsidRPr="00244985" w:rsidRDefault="005955B9">
            <w:pPr>
              <w:ind w:right="-2"/>
              <w:jc w:val="both"/>
              <w:rPr>
                <w:rFonts w:ascii="Arial" w:hAnsi="Arial" w:cs="Arial"/>
                <w:b/>
                <w:bCs/>
                <w:sz w:val="20"/>
                <w:szCs w:val="20"/>
              </w:rPr>
            </w:pPr>
            <w:r w:rsidRPr="00244985">
              <w:rPr>
                <w:rFonts w:ascii="Arial" w:hAnsi="Arial" w:cs="Arial"/>
                <w:b/>
                <w:bCs/>
                <w:sz w:val="20"/>
                <w:szCs w:val="20"/>
              </w:rPr>
              <w:t>2.2.1. Parâmetros utilizados (documentos em anexo):</w:t>
            </w:r>
          </w:p>
          <w:p w14:paraId="0E290523" w14:textId="77777777" w:rsidR="00266B0A" w:rsidRPr="00244985" w:rsidRDefault="00266B0A">
            <w:pPr>
              <w:ind w:right="-2"/>
              <w:jc w:val="both"/>
              <w:rPr>
                <w:rFonts w:ascii="Arial" w:hAnsi="Arial" w:cs="Arial"/>
                <w:b/>
                <w:bCs/>
                <w:sz w:val="20"/>
                <w:szCs w:val="20"/>
              </w:rPr>
            </w:pPr>
          </w:p>
        </w:tc>
      </w:tr>
      <w:tr w:rsidR="002B221C" w:rsidRPr="00244985" w14:paraId="43AE5863" w14:textId="77777777">
        <w:tc>
          <w:tcPr>
            <w:tcW w:w="284" w:type="dxa"/>
            <w:tcBorders>
              <w:top w:val="single" w:sz="12" w:space="0" w:color="000000"/>
              <w:left w:val="single" w:sz="12" w:space="0" w:color="000000"/>
              <w:bottom w:val="single" w:sz="12" w:space="0" w:color="000000"/>
              <w:right w:val="single" w:sz="12" w:space="0" w:color="000000"/>
            </w:tcBorders>
          </w:tcPr>
          <w:p w14:paraId="3AE9D1CE" w14:textId="77777777" w:rsidR="002B221C" w:rsidRPr="00244985" w:rsidRDefault="005955B9">
            <w:pPr>
              <w:pStyle w:val="PargrafodaLista"/>
              <w:ind w:left="0" w:right="-2" w:hanging="2"/>
              <w:jc w:val="center"/>
              <w:rPr>
                <w:rFonts w:ascii="Arial" w:hAnsi="Arial" w:cs="Arial"/>
                <w:b/>
                <w:bCs/>
                <w:color w:val="FF0000"/>
                <w:sz w:val="20"/>
                <w:szCs w:val="20"/>
              </w:rPr>
            </w:pPr>
            <w:r w:rsidRPr="00244985">
              <w:rPr>
                <w:rFonts w:ascii="Arial" w:hAnsi="Arial" w:cs="Arial"/>
                <w:b/>
                <w:bCs/>
                <w:color w:val="FF0000"/>
                <w:sz w:val="20"/>
                <w:szCs w:val="20"/>
              </w:rPr>
              <w:t>x</w:t>
            </w:r>
          </w:p>
        </w:tc>
        <w:tc>
          <w:tcPr>
            <w:tcW w:w="9059" w:type="dxa"/>
            <w:tcBorders>
              <w:top w:val="nil"/>
              <w:left w:val="single" w:sz="12" w:space="0" w:color="000000"/>
              <w:bottom w:val="nil"/>
              <w:right w:val="nil"/>
            </w:tcBorders>
          </w:tcPr>
          <w:p w14:paraId="37228E00" w14:textId="77777777" w:rsidR="002B221C" w:rsidRPr="00244985" w:rsidRDefault="005955B9">
            <w:pPr>
              <w:pStyle w:val="PargrafodaLista"/>
              <w:ind w:left="0" w:right="-2" w:hanging="2"/>
              <w:jc w:val="both"/>
              <w:rPr>
                <w:rFonts w:ascii="Arial" w:hAnsi="Arial" w:cs="Arial"/>
                <w:sz w:val="20"/>
                <w:szCs w:val="20"/>
              </w:rPr>
            </w:pPr>
            <w:r w:rsidRPr="00244985">
              <w:rPr>
                <w:rFonts w:ascii="Arial" w:hAnsi="Arial" w:cs="Arial"/>
                <w:sz w:val="20"/>
                <w:szCs w:val="20"/>
              </w:rPr>
              <w:t>Portal Nacional de Contratações Públicas – PNCP;</w:t>
            </w:r>
          </w:p>
        </w:tc>
      </w:tr>
      <w:tr w:rsidR="002B221C" w:rsidRPr="00244985" w14:paraId="29DC5356" w14:textId="77777777">
        <w:tc>
          <w:tcPr>
            <w:tcW w:w="284" w:type="dxa"/>
            <w:tcBorders>
              <w:top w:val="single" w:sz="12" w:space="0" w:color="000000"/>
              <w:left w:val="nil"/>
              <w:bottom w:val="single" w:sz="12" w:space="0" w:color="000000"/>
              <w:right w:val="nil"/>
            </w:tcBorders>
          </w:tcPr>
          <w:p w14:paraId="1281A542"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12AD9FE8" w14:textId="77777777" w:rsidR="002B221C" w:rsidRPr="00244985" w:rsidRDefault="002B221C">
            <w:pPr>
              <w:pStyle w:val="PargrafodaLista"/>
              <w:ind w:left="0" w:right="-2" w:hanging="2"/>
              <w:jc w:val="both"/>
              <w:rPr>
                <w:rFonts w:ascii="Arial" w:hAnsi="Arial" w:cs="Arial"/>
                <w:sz w:val="20"/>
                <w:szCs w:val="20"/>
              </w:rPr>
            </w:pPr>
          </w:p>
        </w:tc>
      </w:tr>
      <w:tr w:rsidR="002B221C" w:rsidRPr="00244985" w14:paraId="750EB3E5" w14:textId="77777777">
        <w:tc>
          <w:tcPr>
            <w:tcW w:w="284" w:type="dxa"/>
            <w:tcBorders>
              <w:top w:val="single" w:sz="12" w:space="0" w:color="000000"/>
              <w:left w:val="single" w:sz="12" w:space="0" w:color="000000"/>
              <w:bottom w:val="single" w:sz="12" w:space="0" w:color="000000"/>
              <w:right w:val="single" w:sz="12" w:space="0" w:color="000000"/>
            </w:tcBorders>
          </w:tcPr>
          <w:p w14:paraId="0475CBBC" w14:textId="77777777" w:rsidR="002B221C" w:rsidRPr="00244985" w:rsidRDefault="005955B9">
            <w:pPr>
              <w:pStyle w:val="PargrafodaLista"/>
              <w:ind w:left="0" w:right="-2" w:hanging="2"/>
              <w:jc w:val="center"/>
              <w:rPr>
                <w:rFonts w:ascii="Arial" w:hAnsi="Arial" w:cs="Arial"/>
                <w:b/>
                <w:bCs/>
                <w:color w:val="FF0000"/>
                <w:sz w:val="20"/>
                <w:szCs w:val="20"/>
              </w:rPr>
            </w:pPr>
            <w:r w:rsidRPr="00244985">
              <w:rPr>
                <w:rFonts w:ascii="Arial" w:hAnsi="Arial" w:cs="Arial"/>
                <w:b/>
                <w:bCs/>
                <w:color w:val="FF0000"/>
                <w:sz w:val="20"/>
                <w:szCs w:val="20"/>
              </w:rPr>
              <w:t>x</w:t>
            </w:r>
          </w:p>
        </w:tc>
        <w:tc>
          <w:tcPr>
            <w:tcW w:w="9059" w:type="dxa"/>
            <w:tcBorders>
              <w:top w:val="nil"/>
              <w:left w:val="single" w:sz="12" w:space="0" w:color="000000"/>
              <w:bottom w:val="nil"/>
              <w:right w:val="nil"/>
            </w:tcBorders>
          </w:tcPr>
          <w:p w14:paraId="36159555" w14:textId="77777777" w:rsidR="002B221C" w:rsidRPr="00244985" w:rsidRDefault="005955B9">
            <w:pPr>
              <w:pStyle w:val="PargrafodaLista"/>
              <w:ind w:left="0" w:right="-2" w:hanging="2"/>
              <w:jc w:val="both"/>
              <w:rPr>
                <w:rFonts w:ascii="Arial" w:hAnsi="Arial" w:cs="Arial"/>
                <w:sz w:val="20"/>
                <w:szCs w:val="20"/>
              </w:rPr>
            </w:pPr>
            <w:r w:rsidRPr="00244985">
              <w:rPr>
                <w:rFonts w:ascii="Arial" w:hAnsi="Arial" w:cs="Arial"/>
                <w:sz w:val="20"/>
                <w:szCs w:val="20"/>
              </w:rPr>
              <w:t>Painel de Preços do Governo Federal;</w:t>
            </w:r>
          </w:p>
        </w:tc>
      </w:tr>
      <w:tr w:rsidR="002B221C" w:rsidRPr="00244985" w14:paraId="037577BA" w14:textId="77777777">
        <w:tc>
          <w:tcPr>
            <w:tcW w:w="284" w:type="dxa"/>
            <w:tcBorders>
              <w:top w:val="single" w:sz="12" w:space="0" w:color="000000"/>
              <w:left w:val="nil"/>
              <w:bottom w:val="single" w:sz="12" w:space="0" w:color="000000"/>
              <w:right w:val="nil"/>
            </w:tcBorders>
          </w:tcPr>
          <w:p w14:paraId="5018461C"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4E468BFE" w14:textId="77777777" w:rsidR="002B221C" w:rsidRPr="00244985" w:rsidRDefault="002B221C">
            <w:pPr>
              <w:pStyle w:val="PargrafodaLista"/>
              <w:ind w:left="0" w:right="-2" w:hanging="2"/>
              <w:jc w:val="both"/>
              <w:rPr>
                <w:rFonts w:ascii="Arial" w:hAnsi="Arial" w:cs="Arial"/>
                <w:sz w:val="20"/>
                <w:szCs w:val="20"/>
              </w:rPr>
            </w:pPr>
          </w:p>
        </w:tc>
      </w:tr>
      <w:tr w:rsidR="002B221C" w:rsidRPr="00244985" w14:paraId="239F08B5" w14:textId="77777777">
        <w:tc>
          <w:tcPr>
            <w:tcW w:w="284" w:type="dxa"/>
            <w:tcBorders>
              <w:top w:val="single" w:sz="12" w:space="0" w:color="000000"/>
              <w:left w:val="single" w:sz="12" w:space="0" w:color="000000"/>
              <w:bottom w:val="single" w:sz="12" w:space="0" w:color="000000"/>
              <w:right w:val="single" w:sz="12" w:space="0" w:color="000000"/>
            </w:tcBorders>
          </w:tcPr>
          <w:p w14:paraId="4C7ED5FD"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single" w:sz="12" w:space="0" w:color="000000"/>
              <w:bottom w:val="nil"/>
              <w:right w:val="nil"/>
            </w:tcBorders>
          </w:tcPr>
          <w:p w14:paraId="38E42653" w14:textId="77777777" w:rsidR="002B221C" w:rsidRPr="00244985" w:rsidRDefault="005955B9">
            <w:pPr>
              <w:pStyle w:val="PargrafodaLista"/>
              <w:ind w:left="0" w:right="-2" w:hanging="2"/>
              <w:jc w:val="both"/>
              <w:rPr>
                <w:rFonts w:ascii="Arial" w:hAnsi="Arial" w:cs="Arial"/>
                <w:sz w:val="20"/>
                <w:szCs w:val="20"/>
              </w:rPr>
            </w:pPr>
            <w:r w:rsidRPr="00244985">
              <w:rPr>
                <w:rFonts w:ascii="Arial" w:hAnsi="Arial" w:cs="Arial"/>
                <w:sz w:val="20"/>
                <w:szCs w:val="20"/>
              </w:rPr>
              <w:t>Banco de Preços em Saúde;</w:t>
            </w:r>
          </w:p>
        </w:tc>
      </w:tr>
      <w:tr w:rsidR="002B221C" w:rsidRPr="00244985" w14:paraId="60913A32" w14:textId="77777777">
        <w:tc>
          <w:tcPr>
            <w:tcW w:w="284" w:type="dxa"/>
            <w:tcBorders>
              <w:top w:val="single" w:sz="12" w:space="0" w:color="000000"/>
              <w:left w:val="nil"/>
              <w:bottom w:val="single" w:sz="12" w:space="0" w:color="000000"/>
              <w:right w:val="nil"/>
            </w:tcBorders>
          </w:tcPr>
          <w:p w14:paraId="271DD754"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3EDA879C" w14:textId="77777777" w:rsidR="002B221C" w:rsidRPr="00244985" w:rsidRDefault="002B221C">
            <w:pPr>
              <w:pStyle w:val="PargrafodaLista"/>
              <w:ind w:left="0" w:right="-2" w:hanging="2"/>
              <w:jc w:val="both"/>
              <w:rPr>
                <w:rFonts w:ascii="Arial" w:hAnsi="Arial" w:cs="Arial"/>
                <w:sz w:val="20"/>
                <w:szCs w:val="20"/>
              </w:rPr>
            </w:pPr>
          </w:p>
        </w:tc>
      </w:tr>
      <w:tr w:rsidR="002B221C" w:rsidRPr="00244985" w14:paraId="3447A08B" w14:textId="77777777">
        <w:trPr>
          <w:trHeight w:val="183"/>
        </w:trPr>
        <w:tc>
          <w:tcPr>
            <w:tcW w:w="284" w:type="dxa"/>
            <w:tcBorders>
              <w:top w:val="single" w:sz="12" w:space="0" w:color="000000"/>
              <w:left w:val="single" w:sz="12" w:space="0" w:color="000000"/>
              <w:bottom w:val="single" w:sz="12" w:space="0" w:color="000000"/>
              <w:right w:val="single" w:sz="12" w:space="0" w:color="000000"/>
            </w:tcBorders>
          </w:tcPr>
          <w:p w14:paraId="3E7277CA" w14:textId="282904A0" w:rsidR="002B221C" w:rsidRPr="00244985" w:rsidRDefault="00E660F3">
            <w:pPr>
              <w:pStyle w:val="PargrafodaLista"/>
              <w:ind w:left="0" w:right="-2" w:hanging="2"/>
              <w:jc w:val="center"/>
              <w:rPr>
                <w:rFonts w:ascii="Arial" w:hAnsi="Arial" w:cs="Arial"/>
                <w:b/>
                <w:bCs/>
                <w:color w:val="FF0000"/>
                <w:sz w:val="20"/>
                <w:szCs w:val="20"/>
              </w:rPr>
            </w:pPr>
            <w:r w:rsidRPr="00244985">
              <w:rPr>
                <w:rFonts w:ascii="Arial" w:hAnsi="Arial" w:cs="Arial"/>
                <w:b/>
                <w:bCs/>
                <w:color w:val="FF0000"/>
                <w:sz w:val="20"/>
                <w:szCs w:val="20"/>
              </w:rPr>
              <w:t>X</w:t>
            </w:r>
          </w:p>
        </w:tc>
        <w:tc>
          <w:tcPr>
            <w:tcW w:w="9059" w:type="dxa"/>
            <w:vMerge w:val="restart"/>
            <w:tcBorders>
              <w:top w:val="nil"/>
              <w:left w:val="single" w:sz="12" w:space="0" w:color="000000"/>
              <w:bottom w:val="nil"/>
              <w:right w:val="nil"/>
            </w:tcBorders>
          </w:tcPr>
          <w:p w14:paraId="486A623D" w14:textId="77777777" w:rsidR="002B221C" w:rsidRPr="00244985" w:rsidRDefault="005955B9" w:rsidP="00C2268E">
            <w:pPr>
              <w:pStyle w:val="PargrafodaLista"/>
              <w:ind w:left="0" w:right="168" w:hanging="2"/>
              <w:jc w:val="both"/>
              <w:rPr>
                <w:rFonts w:ascii="Arial" w:hAnsi="Arial" w:cs="Arial"/>
                <w:sz w:val="20"/>
                <w:szCs w:val="20"/>
              </w:rPr>
            </w:pPr>
            <w:r w:rsidRPr="00244985">
              <w:rPr>
                <w:rFonts w:ascii="Arial" w:hAnsi="Arial" w:cs="Arial"/>
                <w:sz w:val="20"/>
                <w:szCs w:val="20"/>
              </w:rPr>
              <w:t>Contratações similares feitas pela Administração Pública, inclusive mediante sistema de registro de preços;</w:t>
            </w:r>
          </w:p>
        </w:tc>
      </w:tr>
      <w:tr w:rsidR="002B221C" w:rsidRPr="00244985" w14:paraId="0A4EEAB8" w14:textId="77777777">
        <w:trPr>
          <w:trHeight w:val="182"/>
        </w:trPr>
        <w:tc>
          <w:tcPr>
            <w:tcW w:w="284" w:type="dxa"/>
            <w:tcBorders>
              <w:top w:val="single" w:sz="12" w:space="0" w:color="000000"/>
              <w:left w:val="nil"/>
              <w:bottom w:val="single" w:sz="12" w:space="0" w:color="000000"/>
              <w:right w:val="nil"/>
            </w:tcBorders>
          </w:tcPr>
          <w:p w14:paraId="3AE6BAEE"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vMerge/>
            <w:tcBorders>
              <w:top w:val="dashSmallGap" w:sz="8" w:space="0" w:color="000000"/>
              <w:left w:val="nil"/>
              <w:bottom w:val="nil"/>
              <w:right w:val="nil"/>
            </w:tcBorders>
          </w:tcPr>
          <w:p w14:paraId="409E0C69" w14:textId="77777777" w:rsidR="002B221C" w:rsidRPr="00244985" w:rsidRDefault="002B221C" w:rsidP="00C2268E">
            <w:pPr>
              <w:pStyle w:val="PargrafodaLista"/>
              <w:ind w:left="0" w:right="168" w:hanging="2"/>
              <w:jc w:val="both"/>
              <w:rPr>
                <w:rFonts w:ascii="Arial" w:hAnsi="Arial" w:cs="Arial"/>
                <w:sz w:val="20"/>
                <w:szCs w:val="20"/>
              </w:rPr>
            </w:pPr>
          </w:p>
        </w:tc>
      </w:tr>
      <w:tr w:rsidR="002B221C" w:rsidRPr="00244985" w14:paraId="398E71DB" w14:textId="77777777">
        <w:trPr>
          <w:trHeight w:val="183"/>
        </w:trPr>
        <w:tc>
          <w:tcPr>
            <w:tcW w:w="284" w:type="dxa"/>
            <w:tcBorders>
              <w:top w:val="single" w:sz="12" w:space="0" w:color="000000"/>
              <w:left w:val="single" w:sz="12" w:space="0" w:color="000000"/>
              <w:bottom w:val="single" w:sz="12" w:space="0" w:color="000000"/>
              <w:right w:val="single" w:sz="12" w:space="0" w:color="000000"/>
            </w:tcBorders>
          </w:tcPr>
          <w:p w14:paraId="108F4EC4"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vMerge w:val="restart"/>
            <w:tcBorders>
              <w:top w:val="nil"/>
              <w:left w:val="single" w:sz="12" w:space="0" w:color="000000"/>
              <w:bottom w:val="nil"/>
              <w:right w:val="nil"/>
            </w:tcBorders>
          </w:tcPr>
          <w:p w14:paraId="64CD7856" w14:textId="77777777" w:rsidR="002B221C" w:rsidRPr="00244985" w:rsidRDefault="005955B9" w:rsidP="00C2268E">
            <w:pPr>
              <w:pStyle w:val="PargrafodaLista"/>
              <w:ind w:left="0" w:right="168" w:hanging="2"/>
              <w:jc w:val="both"/>
              <w:rPr>
                <w:rFonts w:ascii="Arial" w:hAnsi="Arial" w:cs="Arial"/>
                <w:sz w:val="20"/>
                <w:szCs w:val="20"/>
              </w:rPr>
            </w:pPr>
            <w:r w:rsidRPr="00244985">
              <w:rPr>
                <w:rFonts w:ascii="Arial" w:hAnsi="Arial" w:cs="Arial"/>
                <w:sz w:val="20"/>
                <w:szCs w:val="20"/>
              </w:rPr>
              <w:t>Dados de pesquisa publicada em mídia especializada ou de tabela de referência formalmente aprovada pelo Poder Executivo Federal; (Ex. Tabela Fipe, CMED, tabelas oficiais.)</w:t>
            </w:r>
          </w:p>
        </w:tc>
      </w:tr>
      <w:tr w:rsidR="002B221C" w:rsidRPr="00244985" w14:paraId="37349AE0" w14:textId="77777777">
        <w:trPr>
          <w:trHeight w:val="182"/>
        </w:trPr>
        <w:tc>
          <w:tcPr>
            <w:tcW w:w="284" w:type="dxa"/>
            <w:tcBorders>
              <w:top w:val="single" w:sz="12" w:space="0" w:color="000000"/>
              <w:left w:val="nil"/>
              <w:bottom w:val="nil"/>
              <w:right w:val="nil"/>
            </w:tcBorders>
          </w:tcPr>
          <w:p w14:paraId="28B2A6A4"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vMerge/>
            <w:tcBorders>
              <w:top w:val="dashSmallGap" w:sz="8" w:space="0" w:color="000000"/>
              <w:left w:val="nil"/>
              <w:bottom w:val="nil"/>
              <w:right w:val="nil"/>
            </w:tcBorders>
          </w:tcPr>
          <w:p w14:paraId="68AFB160" w14:textId="77777777" w:rsidR="002B221C" w:rsidRPr="00244985" w:rsidRDefault="002B221C" w:rsidP="00C2268E">
            <w:pPr>
              <w:pStyle w:val="PargrafodaLista"/>
              <w:ind w:left="0" w:right="168" w:hanging="2"/>
              <w:jc w:val="both"/>
              <w:rPr>
                <w:rFonts w:ascii="Arial" w:hAnsi="Arial" w:cs="Arial"/>
                <w:sz w:val="20"/>
                <w:szCs w:val="20"/>
              </w:rPr>
            </w:pPr>
          </w:p>
        </w:tc>
      </w:tr>
      <w:tr w:rsidR="002B221C" w:rsidRPr="00244985" w14:paraId="7EE3A2C1" w14:textId="77777777">
        <w:tc>
          <w:tcPr>
            <w:tcW w:w="284" w:type="dxa"/>
            <w:tcBorders>
              <w:top w:val="nil"/>
              <w:left w:val="nil"/>
              <w:bottom w:val="single" w:sz="12" w:space="0" w:color="000000"/>
              <w:right w:val="nil"/>
            </w:tcBorders>
          </w:tcPr>
          <w:p w14:paraId="78264589"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6F468184" w14:textId="77777777" w:rsidR="002B221C" w:rsidRPr="00244985" w:rsidRDefault="002B221C" w:rsidP="00C2268E">
            <w:pPr>
              <w:pStyle w:val="PargrafodaLista"/>
              <w:ind w:left="0" w:right="168" w:hanging="2"/>
              <w:jc w:val="both"/>
              <w:rPr>
                <w:rFonts w:ascii="Arial" w:hAnsi="Arial" w:cs="Arial"/>
                <w:sz w:val="20"/>
                <w:szCs w:val="20"/>
              </w:rPr>
            </w:pPr>
          </w:p>
        </w:tc>
      </w:tr>
      <w:tr w:rsidR="002B221C" w:rsidRPr="00244985" w14:paraId="2E5DF8BB" w14:textId="77777777">
        <w:tc>
          <w:tcPr>
            <w:tcW w:w="284" w:type="dxa"/>
            <w:tcBorders>
              <w:top w:val="single" w:sz="12" w:space="0" w:color="000000"/>
              <w:left w:val="single" w:sz="12" w:space="0" w:color="000000"/>
              <w:bottom w:val="single" w:sz="12" w:space="0" w:color="000000"/>
              <w:right w:val="single" w:sz="12" w:space="0" w:color="000000"/>
            </w:tcBorders>
          </w:tcPr>
          <w:p w14:paraId="7DE7C56A"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single" w:sz="12" w:space="0" w:color="000000"/>
              <w:bottom w:val="nil"/>
              <w:right w:val="nil"/>
            </w:tcBorders>
          </w:tcPr>
          <w:p w14:paraId="3F8D64BA" w14:textId="77777777" w:rsidR="002B221C" w:rsidRPr="00244985" w:rsidRDefault="005955B9" w:rsidP="00C2268E">
            <w:pPr>
              <w:pStyle w:val="PargrafodaLista"/>
              <w:ind w:left="0" w:right="168" w:hanging="2"/>
              <w:jc w:val="both"/>
              <w:rPr>
                <w:rFonts w:ascii="Arial" w:hAnsi="Arial" w:cs="Arial"/>
                <w:sz w:val="20"/>
                <w:szCs w:val="20"/>
              </w:rPr>
            </w:pPr>
            <w:r w:rsidRPr="00244985">
              <w:rPr>
                <w:rFonts w:ascii="Arial" w:hAnsi="Arial" w:cs="Arial"/>
                <w:sz w:val="20"/>
                <w:szCs w:val="20"/>
              </w:rPr>
              <w:t>Sítios eletrônicos especializados ou de domínio amplo;</w:t>
            </w:r>
          </w:p>
        </w:tc>
      </w:tr>
      <w:tr w:rsidR="002B221C" w:rsidRPr="00244985" w14:paraId="66BA4E93" w14:textId="77777777">
        <w:tc>
          <w:tcPr>
            <w:tcW w:w="284" w:type="dxa"/>
            <w:tcBorders>
              <w:top w:val="single" w:sz="12" w:space="0" w:color="000000"/>
              <w:left w:val="nil"/>
              <w:bottom w:val="single" w:sz="12" w:space="0" w:color="000000"/>
              <w:right w:val="nil"/>
            </w:tcBorders>
          </w:tcPr>
          <w:p w14:paraId="661BEA82" w14:textId="77777777" w:rsidR="002B221C" w:rsidRPr="00244985" w:rsidRDefault="002B221C">
            <w:pPr>
              <w:pStyle w:val="PargrafodaLista"/>
              <w:ind w:left="0" w:right="-2" w:hanging="2"/>
              <w:jc w:val="center"/>
              <w:rPr>
                <w:rFonts w:ascii="Arial" w:hAnsi="Arial" w:cs="Arial"/>
                <w:b/>
                <w:bCs/>
                <w:color w:val="FF0000"/>
                <w:sz w:val="20"/>
                <w:szCs w:val="20"/>
              </w:rPr>
            </w:pPr>
          </w:p>
          <w:p w14:paraId="58006F7E"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23C20EB0" w14:textId="77777777" w:rsidR="002B221C" w:rsidRPr="00244985" w:rsidRDefault="002B221C" w:rsidP="00C2268E">
            <w:pPr>
              <w:pStyle w:val="PargrafodaLista"/>
              <w:ind w:left="0" w:right="168" w:hanging="2"/>
              <w:jc w:val="both"/>
              <w:rPr>
                <w:rFonts w:ascii="Arial" w:hAnsi="Arial" w:cs="Arial"/>
                <w:sz w:val="20"/>
                <w:szCs w:val="20"/>
              </w:rPr>
            </w:pPr>
          </w:p>
        </w:tc>
      </w:tr>
      <w:tr w:rsidR="002B221C" w:rsidRPr="00244985" w14:paraId="46643F3E" w14:textId="77777777">
        <w:trPr>
          <w:trHeight w:val="183"/>
        </w:trPr>
        <w:tc>
          <w:tcPr>
            <w:tcW w:w="284" w:type="dxa"/>
            <w:tcBorders>
              <w:top w:val="single" w:sz="12" w:space="0" w:color="000000"/>
              <w:left w:val="single" w:sz="12" w:space="0" w:color="000000"/>
              <w:bottom w:val="single" w:sz="12" w:space="0" w:color="000000"/>
              <w:right w:val="single" w:sz="12" w:space="0" w:color="000000"/>
            </w:tcBorders>
          </w:tcPr>
          <w:p w14:paraId="14655909" w14:textId="48A33010" w:rsidR="002B221C" w:rsidRPr="00244985" w:rsidRDefault="00E660F3">
            <w:pPr>
              <w:pStyle w:val="PargrafodaLista"/>
              <w:ind w:left="0" w:right="-2" w:hanging="2"/>
              <w:jc w:val="center"/>
              <w:rPr>
                <w:rFonts w:ascii="Arial" w:hAnsi="Arial" w:cs="Arial"/>
                <w:b/>
                <w:bCs/>
                <w:color w:val="FF0000"/>
                <w:sz w:val="20"/>
                <w:szCs w:val="20"/>
              </w:rPr>
            </w:pPr>
            <w:r w:rsidRPr="00244985">
              <w:rPr>
                <w:rFonts w:ascii="Arial" w:hAnsi="Arial" w:cs="Arial"/>
                <w:b/>
                <w:bCs/>
                <w:color w:val="FF0000"/>
                <w:sz w:val="20"/>
                <w:szCs w:val="20"/>
              </w:rPr>
              <w:t>X</w:t>
            </w:r>
          </w:p>
        </w:tc>
        <w:tc>
          <w:tcPr>
            <w:tcW w:w="9059" w:type="dxa"/>
            <w:vMerge w:val="restart"/>
            <w:tcBorders>
              <w:top w:val="nil"/>
              <w:left w:val="single" w:sz="12" w:space="0" w:color="000000"/>
              <w:bottom w:val="nil"/>
              <w:right w:val="nil"/>
            </w:tcBorders>
          </w:tcPr>
          <w:p w14:paraId="0F157CDF" w14:textId="77777777" w:rsidR="002B221C" w:rsidRPr="00244985" w:rsidRDefault="005955B9" w:rsidP="00C2268E">
            <w:pPr>
              <w:pStyle w:val="PargrafodaLista"/>
              <w:ind w:left="0" w:right="168" w:hanging="2"/>
              <w:jc w:val="both"/>
              <w:rPr>
                <w:rFonts w:ascii="Arial" w:hAnsi="Arial" w:cs="Arial"/>
                <w:sz w:val="20"/>
                <w:szCs w:val="20"/>
              </w:rPr>
            </w:pPr>
            <w:r w:rsidRPr="00244985">
              <w:rPr>
                <w:rFonts w:ascii="Arial" w:hAnsi="Arial" w:cs="Arial"/>
                <w:sz w:val="20"/>
                <w:szCs w:val="20"/>
              </w:rPr>
              <w:t>Pesquisa direta com, no mínimo, 3 (três) fornecedores, mediante solicitação formal de cotação, por meio de ofício ou e-mail;</w:t>
            </w:r>
          </w:p>
        </w:tc>
      </w:tr>
      <w:tr w:rsidR="002B221C" w:rsidRPr="00244985" w14:paraId="69ED8035" w14:textId="77777777">
        <w:trPr>
          <w:trHeight w:val="182"/>
        </w:trPr>
        <w:tc>
          <w:tcPr>
            <w:tcW w:w="284" w:type="dxa"/>
            <w:tcBorders>
              <w:top w:val="single" w:sz="12" w:space="0" w:color="000000"/>
              <w:left w:val="nil"/>
              <w:bottom w:val="nil"/>
              <w:right w:val="nil"/>
            </w:tcBorders>
          </w:tcPr>
          <w:p w14:paraId="0EDB0B43"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vMerge/>
            <w:tcBorders>
              <w:top w:val="dashSmallGap" w:sz="8" w:space="0" w:color="000000"/>
              <w:left w:val="nil"/>
              <w:bottom w:val="nil"/>
              <w:right w:val="nil"/>
            </w:tcBorders>
          </w:tcPr>
          <w:p w14:paraId="044BC5BC" w14:textId="77777777" w:rsidR="002B221C" w:rsidRPr="00244985" w:rsidRDefault="002B221C" w:rsidP="00C2268E">
            <w:pPr>
              <w:pStyle w:val="PargrafodaLista"/>
              <w:ind w:left="0" w:right="168" w:hanging="2"/>
              <w:jc w:val="both"/>
              <w:rPr>
                <w:rFonts w:ascii="Arial" w:hAnsi="Arial" w:cs="Arial"/>
                <w:sz w:val="20"/>
                <w:szCs w:val="20"/>
              </w:rPr>
            </w:pPr>
          </w:p>
        </w:tc>
      </w:tr>
      <w:tr w:rsidR="002B221C" w:rsidRPr="00244985" w14:paraId="4A85A93D" w14:textId="77777777">
        <w:tc>
          <w:tcPr>
            <w:tcW w:w="284" w:type="dxa"/>
            <w:tcBorders>
              <w:top w:val="nil"/>
              <w:left w:val="nil"/>
              <w:bottom w:val="single" w:sz="12" w:space="0" w:color="000000"/>
              <w:right w:val="nil"/>
            </w:tcBorders>
          </w:tcPr>
          <w:p w14:paraId="575C52F6"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0BE77BD1" w14:textId="77777777" w:rsidR="002B221C" w:rsidRPr="00244985" w:rsidRDefault="002B221C" w:rsidP="00C2268E">
            <w:pPr>
              <w:pStyle w:val="PargrafodaLista"/>
              <w:ind w:left="0" w:right="168" w:hanging="2"/>
              <w:jc w:val="both"/>
              <w:rPr>
                <w:rFonts w:ascii="Arial" w:hAnsi="Arial" w:cs="Arial"/>
                <w:sz w:val="20"/>
                <w:szCs w:val="20"/>
              </w:rPr>
            </w:pPr>
          </w:p>
        </w:tc>
      </w:tr>
      <w:tr w:rsidR="002B221C" w:rsidRPr="00244985" w14:paraId="59348B66" w14:textId="77777777">
        <w:tc>
          <w:tcPr>
            <w:tcW w:w="284" w:type="dxa"/>
            <w:tcBorders>
              <w:top w:val="single" w:sz="12" w:space="0" w:color="000000"/>
              <w:left w:val="single" w:sz="12" w:space="0" w:color="000000"/>
              <w:bottom w:val="single" w:sz="12" w:space="0" w:color="000000"/>
              <w:right w:val="single" w:sz="12" w:space="0" w:color="000000"/>
            </w:tcBorders>
          </w:tcPr>
          <w:p w14:paraId="04BA585D"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single" w:sz="12" w:space="0" w:color="000000"/>
              <w:bottom w:val="nil"/>
              <w:right w:val="nil"/>
            </w:tcBorders>
          </w:tcPr>
          <w:p w14:paraId="7BDC9B08" w14:textId="77777777" w:rsidR="002B221C" w:rsidRPr="00244985" w:rsidRDefault="005955B9" w:rsidP="00C2268E">
            <w:pPr>
              <w:pStyle w:val="PargrafodaLista"/>
              <w:ind w:left="0" w:right="168" w:hanging="2"/>
              <w:jc w:val="both"/>
              <w:rPr>
                <w:rFonts w:ascii="Arial" w:hAnsi="Arial" w:cs="Arial"/>
                <w:sz w:val="20"/>
                <w:szCs w:val="20"/>
              </w:rPr>
            </w:pPr>
            <w:r w:rsidRPr="00244985">
              <w:rPr>
                <w:rFonts w:ascii="Arial" w:hAnsi="Arial" w:cs="Arial"/>
                <w:sz w:val="20"/>
                <w:szCs w:val="20"/>
              </w:rPr>
              <w:t>Pesquisa através de notas fiscais eletrônicas emitidas em características similares;</w:t>
            </w:r>
          </w:p>
        </w:tc>
      </w:tr>
      <w:tr w:rsidR="002B221C" w:rsidRPr="00244985" w14:paraId="2E2AE92F" w14:textId="77777777">
        <w:tc>
          <w:tcPr>
            <w:tcW w:w="284" w:type="dxa"/>
            <w:tcBorders>
              <w:top w:val="single" w:sz="12" w:space="0" w:color="000000"/>
              <w:left w:val="nil"/>
              <w:bottom w:val="single" w:sz="12" w:space="0" w:color="000000"/>
              <w:right w:val="nil"/>
            </w:tcBorders>
          </w:tcPr>
          <w:p w14:paraId="4FD4ADE2"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nil"/>
              <w:bottom w:val="nil"/>
              <w:right w:val="nil"/>
            </w:tcBorders>
          </w:tcPr>
          <w:p w14:paraId="2D1F8B2C" w14:textId="77777777" w:rsidR="002B221C" w:rsidRPr="00244985" w:rsidRDefault="002B221C">
            <w:pPr>
              <w:pStyle w:val="PargrafodaLista"/>
              <w:ind w:left="0" w:right="-2" w:hanging="2"/>
              <w:jc w:val="both"/>
              <w:rPr>
                <w:rFonts w:ascii="Arial" w:hAnsi="Arial" w:cs="Arial"/>
                <w:sz w:val="20"/>
                <w:szCs w:val="20"/>
              </w:rPr>
            </w:pPr>
          </w:p>
        </w:tc>
      </w:tr>
      <w:tr w:rsidR="002B221C" w:rsidRPr="00244985" w14:paraId="5AA9D30A" w14:textId="77777777">
        <w:tc>
          <w:tcPr>
            <w:tcW w:w="284" w:type="dxa"/>
            <w:tcBorders>
              <w:top w:val="single" w:sz="12" w:space="0" w:color="000000"/>
              <w:left w:val="single" w:sz="12" w:space="0" w:color="000000"/>
              <w:bottom w:val="single" w:sz="12" w:space="0" w:color="000000"/>
              <w:right w:val="single" w:sz="12" w:space="0" w:color="000000"/>
            </w:tcBorders>
          </w:tcPr>
          <w:p w14:paraId="3F406D84" w14:textId="77777777" w:rsidR="002B221C" w:rsidRPr="00244985" w:rsidRDefault="002B221C">
            <w:pPr>
              <w:pStyle w:val="PargrafodaLista"/>
              <w:ind w:left="0" w:right="-2" w:hanging="2"/>
              <w:jc w:val="center"/>
              <w:rPr>
                <w:rFonts w:ascii="Arial" w:hAnsi="Arial" w:cs="Arial"/>
                <w:b/>
                <w:bCs/>
                <w:color w:val="FF0000"/>
                <w:sz w:val="20"/>
                <w:szCs w:val="20"/>
              </w:rPr>
            </w:pPr>
          </w:p>
        </w:tc>
        <w:tc>
          <w:tcPr>
            <w:tcW w:w="9059" w:type="dxa"/>
            <w:tcBorders>
              <w:top w:val="nil"/>
              <w:left w:val="single" w:sz="12" w:space="0" w:color="000000"/>
              <w:bottom w:val="nil"/>
              <w:right w:val="nil"/>
            </w:tcBorders>
          </w:tcPr>
          <w:p w14:paraId="25B638B2" w14:textId="3777A9A8" w:rsidR="002B221C" w:rsidRPr="00244985" w:rsidRDefault="005955B9" w:rsidP="00E660F3">
            <w:pPr>
              <w:pStyle w:val="PargrafodaLista"/>
              <w:ind w:left="0" w:right="-2" w:hanging="2"/>
              <w:jc w:val="both"/>
              <w:rPr>
                <w:rFonts w:ascii="Arial" w:hAnsi="Arial" w:cs="Arial"/>
                <w:sz w:val="20"/>
                <w:szCs w:val="20"/>
              </w:rPr>
            </w:pPr>
            <w:r w:rsidRPr="00244985">
              <w:rPr>
                <w:rFonts w:ascii="Arial" w:hAnsi="Arial" w:cs="Arial"/>
                <w:sz w:val="20"/>
                <w:szCs w:val="20"/>
              </w:rPr>
              <w:t xml:space="preserve">Outros:  </w:t>
            </w:r>
          </w:p>
        </w:tc>
      </w:tr>
    </w:tbl>
    <w:p w14:paraId="40120053" w14:textId="77777777" w:rsidR="002B221C" w:rsidRPr="00244985" w:rsidRDefault="002B221C">
      <w:pPr>
        <w:pStyle w:val="PargrafodaLista"/>
        <w:ind w:left="0" w:right="-2" w:hanging="2"/>
        <w:jc w:val="both"/>
        <w:rPr>
          <w:rFonts w:ascii="Arial" w:hAnsi="Arial" w:cs="Arial"/>
          <w:color w:val="FF0000"/>
          <w:sz w:val="20"/>
          <w:szCs w:val="20"/>
          <w:u w:val="single"/>
        </w:rPr>
      </w:pPr>
    </w:p>
    <w:p w14:paraId="21D415E2" w14:textId="04F61748" w:rsidR="00F83DD6" w:rsidRPr="00244985" w:rsidRDefault="00F83DD6" w:rsidP="00C2268E">
      <w:pPr>
        <w:pStyle w:val="CabealhoeRodap"/>
        <w:shd w:val="clear" w:color="auto" w:fill="E5DFEC" w:themeFill="accent4" w:themeFillTint="33"/>
        <w:ind w:right="282"/>
        <w:jc w:val="both"/>
        <w:rPr>
          <w:rFonts w:ascii="Arial" w:hAnsi="Arial" w:cs="Arial"/>
          <w:b/>
          <w:bCs/>
          <w:sz w:val="20"/>
          <w:szCs w:val="20"/>
        </w:rPr>
      </w:pPr>
      <w:r w:rsidRPr="00244985">
        <w:rPr>
          <w:rFonts w:ascii="Arial" w:hAnsi="Arial" w:cs="Arial"/>
          <w:b/>
          <w:bCs/>
          <w:sz w:val="20"/>
          <w:szCs w:val="20"/>
        </w:rPr>
        <w:t>ESTIMATIVA DA QUANTIDADE</w:t>
      </w:r>
    </w:p>
    <w:p w14:paraId="0DA333E4" w14:textId="77777777" w:rsidR="002B221C" w:rsidRPr="00244985" w:rsidRDefault="002B221C">
      <w:pPr>
        <w:pStyle w:val="PargrafodaLista"/>
        <w:ind w:left="0" w:right="-2" w:hanging="2"/>
        <w:jc w:val="both"/>
        <w:rPr>
          <w:rFonts w:ascii="Arial" w:hAnsi="Arial" w:cs="Arial"/>
          <w:color w:val="FF0000"/>
          <w:sz w:val="20"/>
          <w:szCs w:val="20"/>
        </w:rPr>
      </w:pPr>
    </w:p>
    <w:p w14:paraId="1358B4F9" w14:textId="7A0A857F" w:rsidR="00DC2BFB" w:rsidRPr="00244985" w:rsidRDefault="00DF7DDA" w:rsidP="00C2268E">
      <w:pPr>
        <w:pStyle w:val="PargrafodaLista"/>
        <w:ind w:left="0" w:right="282" w:hanging="2"/>
        <w:jc w:val="both"/>
        <w:rPr>
          <w:rFonts w:ascii="Arial" w:hAnsi="Arial" w:cs="Arial"/>
          <w:sz w:val="20"/>
          <w:szCs w:val="20"/>
        </w:rPr>
      </w:pPr>
      <w:r w:rsidRPr="00244985">
        <w:rPr>
          <w:rFonts w:ascii="Arial" w:hAnsi="Arial" w:cs="Arial"/>
          <w:sz w:val="20"/>
          <w:szCs w:val="20"/>
        </w:rPr>
        <w:lastRenderedPageBreak/>
        <w:t>A estimativa foi definida com base no último processo licitatório realizado, considerando o aumento atual do número de equipamentos nas unidades de fisioterapia, odontologia, atendimento médico especializado e no Centro de Saúde da Mulher. Prevê-se, para cada equipamento, uma calibração anual, duas manutenções preventivas e a possibilidade de manutenções corretivas, conforme histórico de uso registrado em 2023 e as recomendações técnicas da ANVISA.</w:t>
      </w:r>
    </w:p>
    <w:p w14:paraId="0906F465" w14:textId="77777777" w:rsidR="00DF7DDA" w:rsidRPr="00244985" w:rsidRDefault="00DF7DDA">
      <w:pPr>
        <w:pStyle w:val="PargrafodaLista"/>
        <w:ind w:left="0" w:right="-2" w:hanging="2"/>
        <w:jc w:val="both"/>
        <w:rPr>
          <w:rFonts w:ascii="Arial" w:hAnsi="Arial" w:cs="Arial"/>
          <w:sz w:val="20"/>
          <w:szCs w:val="20"/>
        </w:rPr>
      </w:pPr>
    </w:p>
    <w:p w14:paraId="558A8E21" w14:textId="153E2267" w:rsidR="001531AA" w:rsidRPr="00244985" w:rsidRDefault="001531AA" w:rsidP="00C2268E">
      <w:pPr>
        <w:pStyle w:val="PargrafodaLista"/>
        <w:ind w:left="0" w:right="282" w:hanging="2"/>
        <w:jc w:val="both"/>
        <w:rPr>
          <w:rFonts w:ascii="Arial" w:hAnsi="Arial" w:cs="Arial"/>
          <w:sz w:val="20"/>
          <w:szCs w:val="20"/>
        </w:rPr>
      </w:pPr>
      <w:r w:rsidRPr="00244985">
        <w:rPr>
          <w:rFonts w:ascii="Arial" w:hAnsi="Arial" w:cs="Arial"/>
          <w:noProof/>
          <w:sz w:val="20"/>
          <w:szCs w:val="20"/>
        </w:rPr>
        <w:drawing>
          <wp:inline distT="0" distB="0" distL="0" distR="0" wp14:anchorId="0BBA7627" wp14:editId="6366C3DA">
            <wp:extent cx="5939790" cy="3341370"/>
            <wp:effectExtent l="0" t="0" r="3810" b="0"/>
            <wp:docPr id="139663352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3529" name=""/>
                    <pic:cNvPicPr/>
                  </pic:nvPicPr>
                  <pic:blipFill>
                    <a:blip r:embed="rId9"/>
                    <a:stretch>
                      <a:fillRect/>
                    </a:stretch>
                  </pic:blipFill>
                  <pic:spPr>
                    <a:xfrm>
                      <a:off x="0" y="0"/>
                      <a:ext cx="5939790" cy="3341370"/>
                    </a:xfrm>
                    <a:prstGeom prst="rect">
                      <a:avLst/>
                    </a:prstGeom>
                  </pic:spPr>
                </pic:pic>
              </a:graphicData>
            </a:graphic>
          </wp:inline>
        </w:drawing>
      </w:r>
    </w:p>
    <w:p w14:paraId="0CB628FE" w14:textId="2F860805" w:rsidR="009A714E" w:rsidRPr="00244985" w:rsidRDefault="009A714E" w:rsidP="000241FD">
      <w:pPr>
        <w:pStyle w:val="PargrafodaLista"/>
        <w:ind w:left="0" w:right="-2" w:hanging="2"/>
        <w:jc w:val="both"/>
        <w:rPr>
          <w:rFonts w:ascii="Arial" w:hAnsi="Arial" w:cs="Arial"/>
          <w:sz w:val="20"/>
          <w:szCs w:val="20"/>
        </w:rPr>
      </w:pPr>
    </w:p>
    <w:p w14:paraId="1FF5A93A" w14:textId="18F1CDA6" w:rsidR="00410032" w:rsidRPr="00244985" w:rsidRDefault="000E658A" w:rsidP="000241FD">
      <w:pPr>
        <w:pStyle w:val="PargrafodaLista"/>
        <w:ind w:left="0" w:right="-2" w:hanging="2"/>
        <w:jc w:val="both"/>
        <w:rPr>
          <w:rFonts w:ascii="Arial" w:hAnsi="Arial" w:cs="Arial"/>
          <w:sz w:val="20"/>
          <w:szCs w:val="20"/>
        </w:rPr>
      </w:pPr>
      <w:r w:rsidRPr="00244985">
        <w:rPr>
          <w:rFonts w:ascii="Arial" w:hAnsi="Arial" w:cs="Arial"/>
          <w:noProof/>
          <w:sz w:val="20"/>
          <w:szCs w:val="20"/>
        </w:rPr>
        <w:drawing>
          <wp:inline distT="0" distB="0" distL="0" distR="0" wp14:anchorId="0F6B2583" wp14:editId="060D0C6E">
            <wp:extent cx="5939790" cy="3239135"/>
            <wp:effectExtent l="0" t="0" r="3810" b="0"/>
            <wp:docPr id="7925418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541811" name=""/>
                    <pic:cNvPicPr/>
                  </pic:nvPicPr>
                  <pic:blipFill>
                    <a:blip r:embed="rId10"/>
                    <a:stretch>
                      <a:fillRect/>
                    </a:stretch>
                  </pic:blipFill>
                  <pic:spPr>
                    <a:xfrm>
                      <a:off x="0" y="0"/>
                      <a:ext cx="5939790" cy="3239135"/>
                    </a:xfrm>
                    <a:prstGeom prst="rect">
                      <a:avLst/>
                    </a:prstGeom>
                  </pic:spPr>
                </pic:pic>
              </a:graphicData>
            </a:graphic>
          </wp:inline>
        </w:drawing>
      </w:r>
    </w:p>
    <w:p w14:paraId="434F612E" w14:textId="40979703" w:rsidR="009A714E" w:rsidRPr="00244985" w:rsidRDefault="00821C01">
      <w:pPr>
        <w:pStyle w:val="PargrafodaLista"/>
        <w:ind w:left="0" w:right="-2" w:hanging="2"/>
        <w:jc w:val="both"/>
        <w:rPr>
          <w:rFonts w:ascii="Arial" w:hAnsi="Arial" w:cs="Arial"/>
          <w:sz w:val="20"/>
          <w:szCs w:val="20"/>
        </w:rPr>
      </w:pPr>
      <w:r w:rsidRPr="00244985">
        <w:rPr>
          <w:rFonts w:ascii="Arial" w:hAnsi="Arial" w:cs="Arial"/>
          <w:noProof/>
          <w:sz w:val="20"/>
          <w:szCs w:val="20"/>
        </w:rPr>
        <w:lastRenderedPageBreak/>
        <w:drawing>
          <wp:inline distT="0" distB="0" distL="0" distR="0" wp14:anchorId="12892336" wp14:editId="2EA46308">
            <wp:extent cx="5939790" cy="3341370"/>
            <wp:effectExtent l="0" t="0" r="3810" b="0"/>
            <wp:docPr id="30752511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25115" name=""/>
                    <pic:cNvPicPr/>
                  </pic:nvPicPr>
                  <pic:blipFill>
                    <a:blip r:embed="rId11"/>
                    <a:stretch>
                      <a:fillRect/>
                    </a:stretch>
                  </pic:blipFill>
                  <pic:spPr>
                    <a:xfrm>
                      <a:off x="0" y="0"/>
                      <a:ext cx="5939790" cy="3341370"/>
                    </a:xfrm>
                    <a:prstGeom prst="rect">
                      <a:avLst/>
                    </a:prstGeom>
                  </pic:spPr>
                </pic:pic>
              </a:graphicData>
            </a:graphic>
          </wp:inline>
        </w:drawing>
      </w:r>
    </w:p>
    <w:p w14:paraId="6FE7E24C" w14:textId="2840A01C" w:rsidR="00F83DD6" w:rsidRPr="00244985" w:rsidRDefault="000E658A">
      <w:pPr>
        <w:pStyle w:val="PargrafodaLista"/>
        <w:ind w:left="0" w:right="-2" w:hanging="2"/>
        <w:jc w:val="both"/>
        <w:rPr>
          <w:rFonts w:ascii="Arial" w:hAnsi="Arial" w:cs="Arial"/>
          <w:color w:val="FF0000"/>
          <w:sz w:val="20"/>
          <w:szCs w:val="20"/>
        </w:rPr>
      </w:pPr>
      <w:r w:rsidRPr="00244985">
        <w:rPr>
          <w:rFonts w:ascii="Arial" w:hAnsi="Arial" w:cs="Arial"/>
          <w:noProof/>
          <w:color w:val="FF0000"/>
          <w:sz w:val="20"/>
          <w:szCs w:val="20"/>
        </w:rPr>
        <w:drawing>
          <wp:inline distT="0" distB="0" distL="0" distR="0" wp14:anchorId="524B28B7" wp14:editId="7CBC67E5">
            <wp:extent cx="5939790" cy="3232785"/>
            <wp:effectExtent l="0" t="0" r="3810" b="5715"/>
            <wp:docPr id="165179881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798815" name=""/>
                    <pic:cNvPicPr/>
                  </pic:nvPicPr>
                  <pic:blipFill>
                    <a:blip r:embed="rId12"/>
                    <a:stretch>
                      <a:fillRect/>
                    </a:stretch>
                  </pic:blipFill>
                  <pic:spPr>
                    <a:xfrm>
                      <a:off x="0" y="0"/>
                      <a:ext cx="5939790" cy="3232785"/>
                    </a:xfrm>
                    <a:prstGeom prst="rect">
                      <a:avLst/>
                    </a:prstGeom>
                  </pic:spPr>
                </pic:pic>
              </a:graphicData>
            </a:graphic>
          </wp:inline>
        </w:drawing>
      </w:r>
    </w:p>
    <w:p w14:paraId="10E04140" w14:textId="77777777" w:rsidR="000E658A" w:rsidRPr="00244985" w:rsidRDefault="000E658A">
      <w:pPr>
        <w:pStyle w:val="PargrafodaLista"/>
        <w:ind w:left="0" w:right="-2" w:hanging="2"/>
        <w:jc w:val="both"/>
        <w:rPr>
          <w:rFonts w:ascii="Arial" w:hAnsi="Arial" w:cs="Arial"/>
          <w:color w:val="FF0000"/>
          <w:sz w:val="20"/>
          <w:szCs w:val="20"/>
        </w:rPr>
      </w:pPr>
    </w:p>
    <w:p w14:paraId="2DE15FD8" w14:textId="5156FACC" w:rsidR="00F83DD6" w:rsidRPr="00244985" w:rsidRDefault="00821C01">
      <w:pPr>
        <w:pStyle w:val="PargrafodaLista"/>
        <w:ind w:left="0" w:right="-2" w:hanging="2"/>
        <w:jc w:val="both"/>
        <w:rPr>
          <w:rFonts w:ascii="Arial" w:hAnsi="Arial" w:cs="Arial"/>
          <w:color w:val="FF0000"/>
          <w:sz w:val="20"/>
          <w:szCs w:val="20"/>
        </w:rPr>
      </w:pPr>
      <w:r w:rsidRPr="00244985">
        <w:rPr>
          <w:rFonts w:ascii="Arial" w:hAnsi="Arial" w:cs="Arial"/>
          <w:noProof/>
          <w:sz w:val="20"/>
          <w:szCs w:val="20"/>
        </w:rPr>
        <w:lastRenderedPageBreak/>
        <w:drawing>
          <wp:inline distT="0" distB="0" distL="0" distR="0" wp14:anchorId="1E5E10EC" wp14:editId="4B72FF05">
            <wp:extent cx="5939790" cy="3341370"/>
            <wp:effectExtent l="0" t="0" r="3810" b="0"/>
            <wp:docPr id="167600145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6001454" name=""/>
                    <pic:cNvPicPr/>
                  </pic:nvPicPr>
                  <pic:blipFill>
                    <a:blip r:embed="rId13"/>
                    <a:stretch>
                      <a:fillRect/>
                    </a:stretch>
                  </pic:blipFill>
                  <pic:spPr>
                    <a:xfrm>
                      <a:off x="0" y="0"/>
                      <a:ext cx="5939790" cy="3341370"/>
                    </a:xfrm>
                    <a:prstGeom prst="rect">
                      <a:avLst/>
                    </a:prstGeom>
                  </pic:spPr>
                </pic:pic>
              </a:graphicData>
            </a:graphic>
          </wp:inline>
        </w:drawing>
      </w:r>
    </w:p>
    <w:p w14:paraId="43D8AB52" w14:textId="27939EF7" w:rsidR="000E658A" w:rsidRPr="00244985" w:rsidRDefault="000E658A">
      <w:pPr>
        <w:pStyle w:val="PargrafodaLista"/>
        <w:ind w:left="0" w:right="-2" w:hanging="2"/>
        <w:jc w:val="both"/>
        <w:rPr>
          <w:rFonts w:ascii="Arial" w:hAnsi="Arial" w:cs="Arial"/>
          <w:color w:val="FF0000"/>
          <w:sz w:val="20"/>
          <w:szCs w:val="20"/>
        </w:rPr>
      </w:pPr>
      <w:r w:rsidRPr="00244985">
        <w:rPr>
          <w:rFonts w:ascii="Arial" w:hAnsi="Arial" w:cs="Arial"/>
          <w:noProof/>
          <w:color w:val="FF0000"/>
          <w:sz w:val="20"/>
          <w:szCs w:val="20"/>
        </w:rPr>
        <w:drawing>
          <wp:inline distT="0" distB="0" distL="0" distR="0" wp14:anchorId="65462AEB" wp14:editId="2CD7BEF4">
            <wp:extent cx="5939790" cy="3248025"/>
            <wp:effectExtent l="0" t="0" r="3810" b="9525"/>
            <wp:docPr id="211900722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07222" name=""/>
                    <pic:cNvPicPr/>
                  </pic:nvPicPr>
                  <pic:blipFill>
                    <a:blip r:embed="rId14"/>
                    <a:stretch>
                      <a:fillRect/>
                    </a:stretch>
                  </pic:blipFill>
                  <pic:spPr>
                    <a:xfrm>
                      <a:off x="0" y="0"/>
                      <a:ext cx="5939790" cy="3248025"/>
                    </a:xfrm>
                    <a:prstGeom prst="rect">
                      <a:avLst/>
                    </a:prstGeom>
                  </pic:spPr>
                </pic:pic>
              </a:graphicData>
            </a:graphic>
          </wp:inline>
        </w:drawing>
      </w:r>
    </w:p>
    <w:p w14:paraId="0D2616A4" w14:textId="77777777" w:rsidR="000E658A" w:rsidRPr="00244985" w:rsidRDefault="000E658A">
      <w:pPr>
        <w:pStyle w:val="PargrafodaLista"/>
        <w:ind w:left="0" w:right="-2" w:hanging="2"/>
        <w:jc w:val="both"/>
        <w:rPr>
          <w:rFonts w:ascii="Arial" w:hAnsi="Arial" w:cs="Arial"/>
          <w:color w:val="FF0000"/>
          <w:sz w:val="20"/>
          <w:szCs w:val="20"/>
        </w:rPr>
      </w:pPr>
    </w:p>
    <w:p w14:paraId="2C1FC10E" w14:textId="6E554D3A" w:rsidR="009A714E" w:rsidRPr="00244985" w:rsidRDefault="000E658A">
      <w:pPr>
        <w:pStyle w:val="PargrafodaLista"/>
        <w:ind w:left="0" w:right="-2" w:hanging="2"/>
        <w:jc w:val="both"/>
        <w:rPr>
          <w:rFonts w:ascii="Arial" w:hAnsi="Arial" w:cs="Arial"/>
          <w:color w:val="FF0000"/>
          <w:sz w:val="20"/>
          <w:szCs w:val="20"/>
        </w:rPr>
      </w:pPr>
      <w:r w:rsidRPr="00244985">
        <w:rPr>
          <w:rFonts w:ascii="Arial" w:hAnsi="Arial" w:cs="Arial"/>
          <w:noProof/>
          <w:color w:val="FF0000"/>
          <w:sz w:val="20"/>
          <w:szCs w:val="20"/>
        </w:rPr>
        <w:lastRenderedPageBreak/>
        <w:drawing>
          <wp:inline distT="0" distB="0" distL="0" distR="0" wp14:anchorId="59809059" wp14:editId="6486496B">
            <wp:extent cx="5939790" cy="3248025"/>
            <wp:effectExtent l="0" t="0" r="3810" b="9525"/>
            <wp:docPr id="152580848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808485" name=""/>
                    <pic:cNvPicPr/>
                  </pic:nvPicPr>
                  <pic:blipFill>
                    <a:blip r:embed="rId15"/>
                    <a:stretch>
                      <a:fillRect/>
                    </a:stretch>
                  </pic:blipFill>
                  <pic:spPr>
                    <a:xfrm>
                      <a:off x="0" y="0"/>
                      <a:ext cx="5939790" cy="3248025"/>
                    </a:xfrm>
                    <a:prstGeom prst="rect">
                      <a:avLst/>
                    </a:prstGeom>
                  </pic:spPr>
                </pic:pic>
              </a:graphicData>
            </a:graphic>
          </wp:inline>
        </w:drawing>
      </w:r>
    </w:p>
    <w:p w14:paraId="0F08CADC" w14:textId="77777777" w:rsidR="000E658A" w:rsidRPr="00244985" w:rsidRDefault="000E658A">
      <w:pPr>
        <w:pStyle w:val="PargrafodaLista"/>
        <w:ind w:left="0" w:right="-2" w:hanging="2"/>
        <w:jc w:val="both"/>
        <w:rPr>
          <w:rFonts w:ascii="Arial" w:hAnsi="Arial" w:cs="Arial"/>
          <w:color w:val="FF0000"/>
          <w:sz w:val="20"/>
          <w:szCs w:val="20"/>
        </w:rPr>
      </w:pPr>
    </w:p>
    <w:p w14:paraId="6F4DBAAB" w14:textId="552D75C1" w:rsidR="001257CE" w:rsidRPr="00244985" w:rsidRDefault="00821C01" w:rsidP="00821C01">
      <w:pPr>
        <w:pStyle w:val="PargrafodaLista"/>
        <w:ind w:left="0" w:right="-2" w:hanging="2"/>
        <w:jc w:val="both"/>
        <w:rPr>
          <w:rFonts w:ascii="Arial" w:hAnsi="Arial" w:cs="Arial"/>
          <w:color w:val="FF0000"/>
          <w:sz w:val="20"/>
          <w:szCs w:val="20"/>
        </w:rPr>
      </w:pPr>
      <w:r w:rsidRPr="00244985">
        <w:rPr>
          <w:rFonts w:ascii="Arial" w:hAnsi="Arial" w:cs="Arial"/>
          <w:noProof/>
          <w:sz w:val="20"/>
          <w:szCs w:val="20"/>
        </w:rPr>
        <w:drawing>
          <wp:inline distT="0" distB="0" distL="0" distR="0" wp14:anchorId="11689F9B" wp14:editId="4932C56D">
            <wp:extent cx="5939790" cy="3341370"/>
            <wp:effectExtent l="0" t="0" r="3810" b="0"/>
            <wp:docPr id="9267102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71028" name=""/>
                    <pic:cNvPicPr/>
                  </pic:nvPicPr>
                  <pic:blipFill>
                    <a:blip r:embed="rId16"/>
                    <a:stretch>
                      <a:fillRect/>
                    </a:stretch>
                  </pic:blipFill>
                  <pic:spPr>
                    <a:xfrm>
                      <a:off x="0" y="0"/>
                      <a:ext cx="5939790" cy="3341370"/>
                    </a:xfrm>
                    <a:prstGeom prst="rect">
                      <a:avLst/>
                    </a:prstGeom>
                  </pic:spPr>
                </pic:pic>
              </a:graphicData>
            </a:graphic>
          </wp:inline>
        </w:drawing>
      </w:r>
    </w:p>
    <w:p w14:paraId="02AFD235" w14:textId="3BCCC861" w:rsidR="001257CE" w:rsidRPr="00244985" w:rsidRDefault="001257CE">
      <w:pPr>
        <w:pStyle w:val="PargrafodaLista"/>
        <w:ind w:left="0" w:right="-2" w:hanging="2"/>
        <w:jc w:val="both"/>
        <w:rPr>
          <w:rFonts w:ascii="Arial" w:hAnsi="Arial" w:cs="Arial"/>
          <w:color w:val="FF0000"/>
          <w:sz w:val="20"/>
          <w:szCs w:val="20"/>
        </w:rPr>
      </w:pPr>
    </w:p>
    <w:p w14:paraId="2E1FFC98" w14:textId="77777777" w:rsidR="001257CE" w:rsidRPr="00244985" w:rsidRDefault="001257CE">
      <w:pPr>
        <w:pStyle w:val="PargrafodaLista"/>
        <w:ind w:left="0" w:right="-2" w:hanging="2"/>
        <w:jc w:val="both"/>
        <w:rPr>
          <w:rFonts w:ascii="Arial" w:hAnsi="Arial" w:cs="Arial"/>
          <w:color w:val="FF0000"/>
          <w:sz w:val="20"/>
          <w:szCs w:val="20"/>
        </w:rPr>
      </w:pPr>
    </w:p>
    <w:p w14:paraId="490A6D19" w14:textId="77777777" w:rsidR="002B221C" w:rsidRPr="00244985" w:rsidRDefault="005955B9" w:rsidP="00C2268E">
      <w:pPr>
        <w:pStyle w:val="PargrafodaLista"/>
        <w:numPr>
          <w:ilvl w:val="0"/>
          <w:numId w:val="2"/>
        </w:numPr>
        <w:pBdr>
          <w:top w:val="single" w:sz="12" w:space="1" w:color="000000"/>
          <w:left w:val="single" w:sz="12" w:space="4" w:color="000000"/>
          <w:bottom w:val="single" w:sz="12" w:space="1" w:color="000000"/>
          <w:right w:val="single" w:sz="12" w:space="4" w:color="000000"/>
        </w:pBdr>
        <w:shd w:val="clear" w:color="auto" w:fill="C6D9F1" w:themeFill="text2" w:themeFillTint="33"/>
        <w:tabs>
          <w:tab w:val="left" w:pos="284"/>
        </w:tabs>
        <w:ind w:left="0" w:right="282" w:hanging="2"/>
        <w:jc w:val="both"/>
        <w:rPr>
          <w:rFonts w:ascii="Arial" w:hAnsi="Arial" w:cs="Arial"/>
          <w:sz w:val="20"/>
          <w:szCs w:val="20"/>
        </w:rPr>
      </w:pPr>
      <w:r w:rsidRPr="00244985">
        <w:rPr>
          <w:rFonts w:ascii="Arial" w:hAnsi="Arial" w:cs="Arial"/>
          <w:b/>
          <w:bCs/>
          <w:sz w:val="20"/>
          <w:szCs w:val="20"/>
        </w:rPr>
        <w:t>Escolha da solução (consequência dos incisos V e VI do §1º do art. 15 do Decreto nº 3.537/2023):</w:t>
      </w:r>
    </w:p>
    <w:p w14:paraId="4395B1BF" w14:textId="397D4DED" w:rsidR="002B221C" w:rsidRPr="00244985" w:rsidRDefault="00BA5290" w:rsidP="00606481">
      <w:pPr>
        <w:ind w:right="-2"/>
        <w:jc w:val="both"/>
        <w:rPr>
          <w:rFonts w:ascii="Arial" w:hAnsi="Arial" w:cs="Arial"/>
          <w:sz w:val="20"/>
          <w:szCs w:val="20"/>
        </w:rPr>
      </w:pPr>
      <w:r w:rsidRPr="00244985">
        <w:rPr>
          <w:rFonts w:ascii="Arial" w:hAnsi="Arial" w:cs="Arial"/>
          <w:sz w:val="20"/>
          <w:szCs w:val="20"/>
        </w:rPr>
        <w:t xml:space="preserve"> </w:t>
      </w:r>
    </w:p>
    <w:p w14:paraId="288BAD35" w14:textId="73D7ED55" w:rsidR="00C02CF9" w:rsidRPr="00244985" w:rsidRDefault="00BA5290" w:rsidP="00C2268E">
      <w:pPr>
        <w:ind w:right="282" w:hanging="2"/>
        <w:jc w:val="both"/>
        <w:rPr>
          <w:rFonts w:ascii="Arial" w:hAnsi="Arial" w:cs="Arial"/>
          <w:sz w:val="20"/>
          <w:szCs w:val="20"/>
        </w:rPr>
      </w:pPr>
      <w:r w:rsidRPr="00244985">
        <w:rPr>
          <w:rFonts w:ascii="Arial" w:hAnsi="Arial" w:cs="Arial"/>
          <w:sz w:val="20"/>
          <w:szCs w:val="20"/>
        </w:rPr>
        <w:t xml:space="preserve">            </w:t>
      </w:r>
      <w:r w:rsidR="00455FE4" w:rsidRPr="00455FE4">
        <w:rPr>
          <w:rFonts w:ascii="Arial" w:hAnsi="Arial" w:cs="Arial"/>
          <w:sz w:val="20"/>
          <w:szCs w:val="20"/>
        </w:rPr>
        <w:t>A contratação de serviços de manutenção técnica preventiva, corretiva e calibração de equipamentos de fisioterapia, odontologia, atendimento médico especializado e do Centro de Saúde da Mulher justifica-se por sua plena adequação técnica às necessidades da Secretaria Municipal de Saúde de Bandeirantes – PR. Tais equipamentos são essenciais para a realização de procedimentos assistenciais, diagnósticos e terapêuticos oferecidos à população, sendo imprescindível que operem de forma segura, precisa e contínua</w:t>
      </w:r>
      <w:r w:rsidR="00C02CF9" w:rsidRPr="00244985">
        <w:rPr>
          <w:rFonts w:ascii="Arial" w:hAnsi="Arial" w:cs="Arial"/>
          <w:sz w:val="20"/>
          <w:szCs w:val="20"/>
        </w:rPr>
        <w:t>.</w:t>
      </w:r>
    </w:p>
    <w:p w14:paraId="09DCFB2D" w14:textId="6CAE5730" w:rsidR="00C02CF9" w:rsidRPr="00244985" w:rsidRDefault="00455FE4" w:rsidP="00C2268E">
      <w:pPr>
        <w:ind w:right="282" w:firstLine="709"/>
        <w:jc w:val="both"/>
        <w:rPr>
          <w:rFonts w:ascii="Arial" w:hAnsi="Arial" w:cs="Arial"/>
          <w:sz w:val="20"/>
          <w:szCs w:val="20"/>
        </w:rPr>
      </w:pPr>
      <w:r w:rsidRPr="00455FE4">
        <w:rPr>
          <w:rFonts w:ascii="Arial" w:hAnsi="Arial" w:cs="Arial"/>
          <w:sz w:val="20"/>
          <w:szCs w:val="20"/>
        </w:rPr>
        <w:lastRenderedPageBreak/>
        <w:t>A manutenção preventiva é fundamental para evitar falhas operacionais, garantir o desempenho adequado dos equipamentos e prevenir a interrupção dos atendimentos. Por meio de inspeções periódicas, ajustes e substituições programadas de componentes, é possível prolongar a vida útil dos aparelhos e assegurar sua conformidade com as normas técnicas e sanitárias vigentes</w:t>
      </w:r>
      <w:r w:rsidR="00C02CF9" w:rsidRPr="00244985">
        <w:rPr>
          <w:rFonts w:ascii="Arial" w:hAnsi="Arial" w:cs="Arial"/>
          <w:sz w:val="20"/>
          <w:szCs w:val="20"/>
        </w:rPr>
        <w:t>.</w:t>
      </w:r>
    </w:p>
    <w:p w14:paraId="7F8FF0C4" w14:textId="21C200E7" w:rsidR="00C02CF9" w:rsidRPr="00244985" w:rsidRDefault="00455FE4" w:rsidP="00C2268E">
      <w:pPr>
        <w:ind w:right="282" w:firstLine="709"/>
        <w:jc w:val="both"/>
        <w:rPr>
          <w:rFonts w:ascii="Arial" w:hAnsi="Arial" w:cs="Arial"/>
          <w:sz w:val="20"/>
          <w:szCs w:val="20"/>
        </w:rPr>
      </w:pPr>
      <w:r w:rsidRPr="00455FE4">
        <w:rPr>
          <w:rFonts w:ascii="Arial" w:hAnsi="Arial" w:cs="Arial"/>
          <w:sz w:val="20"/>
          <w:szCs w:val="20"/>
        </w:rPr>
        <w:t>A manutenção corretiva, por sua vez, é indispensável para restabelecer rapidamente as funções dos equipamentos em caso de falhas, minimizando o tempo de indisponibilidade e garantindo a continuidade dos serviços de saúde prestados à população</w:t>
      </w:r>
      <w:r w:rsidR="00C02CF9" w:rsidRPr="00244985">
        <w:rPr>
          <w:rFonts w:ascii="Arial" w:hAnsi="Arial" w:cs="Arial"/>
          <w:sz w:val="20"/>
          <w:szCs w:val="20"/>
        </w:rPr>
        <w:t>.</w:t>
      </w:r>
    </w:p>
    <w:p w14:paraId="3E8C6903" w14:textId="1D712584" w:rsidR="00C02CF9" w:rsidRPr="00244985" w:rsidRDefault="00455FE4" w:rsidP="00C2268E">
      <w:pPr>
        <w:ind w:right="282" w:firstLine="709"/>
        <w:jc w:val="both"/>
        <w:rPr>
          <w:rFonts w:ascii="Arial" w:hAnsi="Arial" w:cs="Arial"/>
          <w:sz w:val="20"/>
          <w:szCs w:val="20"/>
        </w:rPr>
      </w:pPr>
      <w:r w:rsidRPr="00455FE4">
        <w:rPr>
          <w:rFonts w:ascii="Arial" w:hAnsi="Arial" w:cs="Arial"/>
          <w:sz w:val="20"/>
          <w:szCs w:val="20"/>
        </w:rPr>
        <w:t>A calibração dos equipamentos é igualmente crucial, especialmente naqueles utilizados para exames e procedimentos que exigem precisão técnica. A calibração regular assegura que os dados obtidos sejam corretos e confiáveis, o que é vital para diagnósticos precisos e tratamentos eficazes</w:t>
      </w:r>
      <w:r w:rsidR="00C02CF9" w:rsidRPr="00244985">
        <w:rPr>
          <w:rFonts w:ascii="Arial" w:hAnsi="Arial" w:cs="Arial"/>
          <w:sz w:val="20"/>
          <w:szCs w:val="20"/>
        </w:rPr>
        <w:t>.</w:t>
      </w:r>
    </w:p>
    <w:p w14:paraId="06389BD1" w14:textId="73AFF392" w:rsidR="00C02CF9" w:rsidRPr="00244985" w:rsidRDefault="00455FE4" w:rsidP="00C2268E">
      <w:pPr>
        <w:ind w:right="282" w:firstLine="709"/>
        <w:jc w:val="both"/>
        <w:rPr>
          <w:rFonts w:ascii="Arial" w:hAnsi="Arial" w:cs="Arial"/>
          <w:sz w:val="20"/>
          <w:szCs w:val="20"/>
        </w:rPr>
      </w:pPr>
      <w:r w:rsidRPr="00455FE4">
        <w:rPr>
          <w:rFonts w:ascii="Arial" w:hAnsi="Arial" w:cs="Arial"/>
          <w:sz w:val="20"/>
          <w:szCs w:val="20"/>
        </w:rPr>
        <w:t>A viabilidade econômica da contratação, aliada à existência de empresas especializadas no mercado regional, reforça a escolha desta solução. A terceirização dos serviços por meio de licitação promove maior eficiência, previsibilidade orçamentária e redução de custos com falhas inesperadas, além de assegurar a conformidade com os padrões exigidos por órgãos como a ANVISA e o Ministério da Saúde</w:t>
      </w:r>
      <w:r w:rsidR="00C02CF9" w:rsidRPr="00244985">
        <w:rPr>
          <w:rFonts w:ascii="Arial" w:hAnsi="Arial" w:cs="Arial"/>
          <w:sz w:val="20"/>
          <w:szCs w:val="20"/>
        </w:rPr>
        <w:t>.</w:t>
      </w:r>
    </w:p>
    <w:p w14:paraId="41F7549E" w14:textId="5448AA22" w:rsidR="002B221C" w:rsidRPr="00244985" w:rsidRDefault="00C02CF9" w:rsidP="00C2268E">
      <w:pPr>
        <w:ind w:right="282" w:firstLine="709"/>
        <w:jc w:val="both"/>
        <w:rPr>
          <w:rFonts w:ascii="Arial" w:hAnsi="Arial" w:cs="Arial"/>
          <w:sz w:val="20"/>
          <w:szCs w:val="20"/>
        </w:rPr>
      </w:pPr>
      <w:r w:rsidRPr="00244985">
        <w:rPr>
          <w:rFonts w:ascii="Arial" w:hAnsi="Arial" w:cs="Arial"/>
          <w:sz w:val="20"/>
          <w:szCs w:val="20"/>
        </w:rPr>
        <w:t>Dessa forma, a contratação representa a alternativa mais vantajosa para o município, garantindo qualidade, segurança e continuidade no atendimento à saúde pública.</w:t>
      </w:r>
    </w:p>
    <w:p w14:paraId="441A21B4" w14:textId="77777777" w:rsidR="00C02CF9" w:rsidRPr="00244985" w:rsidRDefault="00C02CF9" w:rsidP="00C2268E">
      <w:pPr>
        <w:ind w:right="282" w:hanging="2"/>
        <w:jc w:val="both"/>
        <w:rPr>
          <w:rFonts w:ascii="Arial" w:hAnsi="Arial" w:cs="Arial"/>
          <w:b/>
          <w:sz w:val="20"/>
          <w:szCs w:val="20"/>
        </w:rPr>
      </w:pPr>
    </w:p>
    <w:p w14:paraId="4876070B" w14:textId="02B3BB03" w:rsidR="002B221C" w:rsidRPr="00244985" w:rsidRDefault="005955B9" w:rsidP="00C2268E">
      <w:pPr>
        <w:ind w:right="282" w:hanging="2"/>
        <w:jc w:val="both"/>
        <w:rPr>
          <w:rFonts w:ascii="Arial" w:hAnsi="Arial" w:cs="Arial"/>
          <w:sz w:val="20"/>
          <w:szCs w:val="20"/>
        </w:rPr>
      </w:pPr>
      <w:r w:rsidRPr="00244985">
        <w:rPr>
          <w:rFonts w:ascii="Arial" w:hAnsi="Arial" w:cs="Arial"/>
          <w:b/>
          <w:sz w:val="20"/>
          <w:szCs w:val="20"/>
        </w:rPr>
        <w:t xml:space="preserve">3.1. LEGISLAÇÃO APLICÁVEL CONTRATAÇÃO: </w:t>
      </w:r>
    </w:p>
    <w:tbl>
      <w:tblPr>
        <w:tblW w:w="5000" w:type="pct"/>
        <w:tblLayout w:type="fixed"/>
        <w:tblCellMar>
          <w:left w:w="70" w:type="dxa"/>
          <w:right w:w="70" w:type="dxa"/>
        </w:tblCellMar>
        <w:tblLook w:val="04A0" w:firstRow="1" w:lastRow="0" w:firstColumn="1" w:lastColumn="0" w:noHBand="0" w:noVBand="1"/>
      </w:tblPr>
      <w:tblGrid>
        <w:gridCol w:w="269"/>
        <w:gridCol w:w="9070"/>
      </w:tblGrid>
      <w:tr w:rsidR="002B221C" w:rsidRPr="00244985" w14:paraId="5FD89083" w14:textId="77777777">
        <w:trPr>
          <w:trHeight w:val="217"/>
        </w:trPr>
        <w:tc>
          <w:tcPr>
            <w:tcW w:w="269" w:type="dxa"/>
            <w:tcBorders>
              <w:top w:val="single" w:sz="12" w:space="0" w:color="000000"/>
              <w:left w:val="single" w:sz="12" w:space="0" w:color="000000"/>
              <w:bottom w:val="single" w:sz="12" w:space="0" w:color="000000"/>
              <w:right w:val="single" w:sz="12" w:space="0" w:color="000000"/>
            </w:tcBorders>
            <w:shd w:val="clear" w:color="auto" w:fill="auto"/>
          </w:tcPr>
          <w:p w14:paraId="72F8FC12" w14:textId="77777777" w:rsidR="002B221C" w:rsidRPr="00244985" w:rsidRDefault="002B221C" w:rsidP="00C2268E">
            <w:pPr>
              <w:ind w:right="282" w:hanging="2"/>
              <w:jc w:val="center"/>
              <w:rPr>
                <w:rFonts w:ascii="Arial" w:hAnsi="Arial" w:cs="Arial"/>
                <w:b/>
                <w:bCs/>
                <w:color w:val="000000"/>
                <w:sz w:val="20"/>
                <w:szCs w:val="20"/>
              </w:rPr>
            </w:pPr>
          </w:p>
        </w:tc>
        <w:tc>
          <w:tcPr>
            <w:tcW w:w="9084" w:type="dxa"/>
            <w:vMerge w:val="restart"/>
            <w:tcBorders>
              <w:left w:val="single" w:sz="12" w:space="0" w:color="000000"/>
            </w:tcBorders>
            <w:shd w:val="clear" w:color="auto" w:fill="auto"/>
            <w:vAlign w:val="bottom"/>
          </w:tcPr>
          <w:p w14:paraId="54EB3EE4" w14:textId="77777777" w:rsidR="002B221C" w:rsidRPr="00244985" w:rsidRDefault="005955B9" w:rsidP="00C2268E">
            <w:pPr>
              <w:ind w:right="282" w:hanging="2"/>
              <w:jc w:val="both"/>
              <w:rPr>
                <w:rFonts w:ascii="Arial" w:hAnsi="Arial" w:cs="Arial"/>
                <w:sz w:val="20"/>
                <w:szCs w:val="20"/>
              </w:rPr>
            </w:pPr>
            <w:r w:rsidRPr="00244985">
              <w:rPr>
                <w:rFonts w:ascii="Arial" w:hAnsi="Arial" w:cs="Arial"/>
                <w:color w:val="000000"/>
                <w:sz w:val="20"/>
                <w:szCs w:val="20"/>
              </w:rPr>
              <w:t>A Solicitação de Demanda não indicou e esta equipe não localizou nos estudos, nenhum normativo específico referente ao objeto estudado.</w:t>
            </w:r>
          </w:p>
        </w:tc>
      </w:tr>
      <w:tr w:rsidR="002B221C" w:rsidRPr="00244985" w14:paraId="31EEF8C2" w14:textId="77777777">
        <w:trPr>
          <w:trHeight w:val="157"/>
        </w:trPr>
        <w:tc>
          <w:tcPr>
            <w:tcW w:w="269" w:type="dxa"/>
            <w:tcBorders>
              <w:top w:val="single" w:sz="12" w:space="0" w:color="000000"/>
            </w:tcBorders>
            <w:shd w:val="clear" w:color="auto" w:fill="auto"/>
          </w:tcPr>
          <w:p w14:paraId="122CC9B5" w14:textId="77777777" w:rsidR="002B221C" w:rsidRPr="00244985" w:rsidRDefault="002B221C" w:rsidP="00C2268E">
            <w:pPr>
              <w:ind w:right="282" w:hanging="2"/>
              <w:jc w:val="both"/>
              <w:rPr>
                <w:rFonts w:ascii="Arial" w:hAnsi="Arial" w:cs="Arial"/>
                <w:sz w:val="20"/>
                <w:szCs w:val="20"/>
              </w:rPr>
            </w:pPr>
          </w:p>
        </w:tc>
        <w:tc>
          <w:tcPr>
            <w:tcW w:w="9084" w:type="dxa"/>
            <w:vMerge/>
            <w:shd w:val="clear" w:color="auto" w:fill="auto"/>
            <w:vAlign w:val="bottom"/>
          </w:tcPr>
          <w:p w14:paraId="5B42EF9B" w14:textId="77777777" w:rsidR="002B221C" w:rsidRPr="00244985" w:rsidRDefault="002B221C" w:rsidP="00C2268E">
            <w:pPr>
              <w:ind w:right="282" w:hanging="2"/>
              <w:jc w:val="both"/>
              <w:rPr>
                <w:rFonts w:ascii="Arial" w:hAnsi="Arial" w:cs="Arial"/>
                <w:color w:val="000000"/>
                <w:sz w:val="20"/>
                <w:szCs w:val="20"/>
              </w:rPr>
            </w:pPr>
          </w:p>
        </w:tc>
      </w:tr>
      <w:tr w:rsidR="002B221C" w:rsidRPr="00244985" w14:paraId="47CD0EFE" w14:textId="77777777">
        <w:trPr>
          <w:trHeight w:val="157"/>
        </w:trPr>
        <w:tc>
          <w:tcPr>
            <w:tcW w:w="269" w:type="dxa"/>
            <w:tcBorders>
              <w:bottom w:val="single" w:sz="12" w:space="0" w:color="000000"/>
            </w:tcBorders>
            <w:shd w:val="clear" w:color="auto" w:fill="auto"/>
          </w:tcPr>
          <w:p w14:paraId="37C9F016" w14:textId="77777777" w:rsidR="002B221C" w:rsidRPr="00244985" w:rsidRDefault="002B221C" w:rsidP="00C2268E">
            <w:pPr>
              <w:ind w:right="282" w:hanging="2"/>
              <w:jc w:val="both"/>
              <w:rPr>
                <w:rFonts w:ascii="Arial" w:hAnsi="Arial" w:cs="Arial"/>
                <w:sz w:val="20"/>
                <w:szCs w:val="20"/>
              </w:rPr>
            </w:pPr>
          </w:p>
        </w:tc>
        <w:tc>
          <w:tcPr>
            <w:tcW w:w="9084" w:type="dxa"/>
            <w:shd w:val="clear" w:color="auto" w:fill="auto"/>
            <w:vAlign w:val="bottom"/>
          </w:tcPr>
          <w:p w14:paraId="590C4C04" w14:textId="77777777" w:rsidR="002B221C" w:rsidRPr="00244985" w:rsidRDefault="002B221C" w:rsidP="00C2268E">
            <w:pPr>
              <w:ind w:right="282" w:hanging="2"/>
              <w:jc w:val="both"/>
              <w:rPr>
                <w:rFonts w:ascii="Arial" w:hAnsi="Arial" w:cs="Arial"/>
                <w:color w:val="000000"/>
                <w:sz w:val="20"/>
                <w:szCs w:val="20"/>
              </w:rPr>
            </w:pPr>
          </w:p>
        </w:tc>
      </w:tr>
      <w:tr w:rsidR="002B221C" w:rsidRPr="00244985" w14:paraId="02C0DF42" w14:textId="77777777">
        <w:trPr>
          <w:trHeight w:val="229"/>
        </w:trPr>
        <w:tc>
          <w:tcPr>
            <w:tcW w:w="269" w:type="dxa"/>
            <w:tcBorders>
              <w:top w:val="single" w:sz="12" w:space="0" w:color="000000"/>
              <w:left w:val="single" w:sz="12" w:space="0" w:color="000000"/>
              <w:bottom w:val="single" w:sz="12" w:space="0" w:color="000000"/>
              <w:right w:val="single" w:sz="12" w:space="0" w:color="000000"/>
            </w:tcBorders>
            <w:shd w:val="clear" w:color="auto" w:fill="auto"/>
          </w:tcPr>
          <w:p w14:paraId="20C50270" w14:textId="77777777" w:rsidR="002B221C" w:rsidRPr="00244985" w:rsidRDefault="005955B9" w:rsidP="00C2268E">
            <w:pPr>
              <w:ind w:right="282" w:hanging="2"/>
              <w:jc w:val="center"/>
              <w:rPr>
                <w:rFonts w:ascii="Arial" w:hAnsi="Arial" w:cs="Arial"/>
                <w:sz w:val="20"/>
                <w:szCs w:val="20"/>
              </w:rPr>
            </w:pPr>
            <w:r w:rsidRPr="00244985">
              <w:rPr>
                <w:rFonts w:ascii="Arial" w:hAnsi="Arial" w:cs="Arial"/>
                <w:b/>
                <w:bCs/>
                <w:sz w:val="20"/>
                <w:szCs w:val="20"/>
              </w:rPr>
              <w:t>X</w:t>
            </w:r>
          </w:p>
        </w:tc>
        <w:tc>
          <w:tcPr>
            <w:tcW w:w="9084" w:type="dxa"/>
            <w:vMerge w:val="restart"/>
            <w:tcBorders>
              <w:left w:val="single" w:sz="12" w:space="0" w:color="000000"/>
            </w:tcBorders>
            <w:shd w:val="clear" w:color="auto" w:fill="auto"/>
            <w:vAlign w:val="bottom"/>
          </w:tcPr>
          <w:p w14:paraId="40FB4633" w14:textId="77777777" w:rsidR="002B221C" w:rsidRPr="00244985" w:rsidRDefault="005955B9" w:rsidP="00C2268E">
            <w:pPr>
              <w:ind w:right="282"/>
              <w:jc w:val="both"/>
              <w:rPr>
                <w:rFonts w:ascii="Arial" w:hAnsi="Arial" w:cs="Arial"/>
                <w:sz w:val="20"/>
                <w:szCs w:val="20"/>
              </w:rPr>
            </w:pPr>
            <w:r w:rsidRPr="00244985">
              <w:rPr>
                <w:rFonts w:ascii="Arial" w:hAnsi="Arial" w:cs="Arial"/>
                <w:color w:val="000000"/>
                <w:sz w:val="20"/>
                <w:szCs w:val="20"/>
              </w:rPr>
              <w:t>Foram localizados normativos acerca do objeto estudado, e estes estão sendo considerados no presente estudo:</w:t>
            </w:r>
          </w:p>
        </w:tc>
      </w:tr>
      <w:tr w:rsidR="002B221C" w:rsidRPr="00244985" w14:paraId="14EA8CF5" w14:textId="77777777">
        <w:trPr>
          <w:trHeight w:val="202"/>
        </w:trPr>
        <w:tc>
          <w:tcPr>
            <w:tcW w:w="269" w:type="dxa"/>
            <w:tcBorders>
              <w:top w:val="single" w:sz="12" w:space="0" w:color="000000"/>
            </w:tcBorders>
            <w:shd w:val="clear" w:color="auto" w:fill="auto"/>
          </w:tcPr>
          <w:p w14:paraId="3C419A74" w14:textId="77777777" w:rsidR="002B221C" w:rsidRPr="00244985" w:rsidRDefault="002B221C" w:rsidP="00C2268E">
            <w:pPr>
              <w:ind w:right="282" w:hanging="2"/>
              <w:jc w:val="center"/>
              <w:rPr>
                <w:rFonts w:ascii="Arial" w:hAnsi="Arial" w:cs="Arial"/>
                <w:b/>
                <w:bCs/>
                <w:color w:val="FF0000"/>
                <w:sz w:val="20"/>
                <w:szCs w:val="20"/>
              </w:rPr>
            </w:pPr>
          </w:p>
        </w:tc>
        <w:tc>
          <w:tcPr>
            <w:tcW w:w="9084" w:type="dxa"/>
            <w:vMerge/>
            <w:shd w:val="clear" w:color="auto" w:fill="auto"/>
            <w:vAlign w:val="bottom"/>
          </w:tcPr>
          <w:p w14:paraId="3BCF25D1" w14:textId="77777777" w:rsidR="002B221C" w:rsidRPr="00244985" w:rsidRDefault="002B221C" w:rsidP="00C2268E">
            <w:pPr>
              <w:ind w:right="282"/>
              <w:jc w:val="both"/>
              <w:rPr>
                <w:rFonts w:ascii="Arial" w:hAnsi="Arial" w:cs="Arial"/>
                <w:color w:val="000000"/>
                <w:sz w:val="20"/>
                <w:szCs w:val="20"/>
              </w:rPr>
            </w:pPr>
          </w:p>
        </w:tc>
      </w:tr>
    </w:tbl>
    <w:p w14:paraId="052E582B" w14:textId="1344CF3B" w:rsidR="002B221C" w:rsidRPr="00244985" w:rsidRDefault="005955B9" w:rsidP="00C2268E">
      <w:pPr>
        <w:ind w:right="282" w:hanging="2"/>
        <w:jc w:val="both"/>
        <w:rPr>
          <w:rFonts w:ascii="Arial" w:hAnsi="Arial" w:cs="Arial"/>
          <w:sz w:val="20"/>
          <w:szCs w:val="20"/>
        </w:rPr>
      </w:pPr>
      <w:r w:rsidRPr="00244985">
        <w:rPr>
          <w:rFonts w:ascii="Arial" w:hAnsi="Arial" w:cs="Arial"/>
          <w:b/>
          <w:bCs/>
          <w:sz w:val="20"/>
          <w:szCs w:val="20"/>
        </w:rPr>
        <w:t>3.4.1.</w:t>
      </w:r>
      <w:r w:rsidRPr="00244985">
        <w:rPr>
          <w:rFonts w:ascii="Arial" w:hAnsi="Arial" w:cs="Arial"/>
          <w:sz w:val="20"/>
          <w:szCs w:val="20"/>
        </w:rPr>
        <w:t xml:space="preserve"> Lei 14.133/21, de 01 de abril de 2021 e suas alterações</w:t>
      </w:r>
      <w:r w:rsidR="00040C60">
        <w:rPr>
          <w:rFonts w:ascii="Arial" w:hAnsi="Arial" w:cs="Arial"/>
          <w:sz w:val="20"/>
          <w:szCs w:val="20"/>
        </w:rPr>
        <w:t xml:space="preserve"> </w:t>
      </w:r>
      <w:r w:rsidR="00040C60" w:rsidRPr="00040C60">
        <w:rPr>
          <w:rFonts w:ascii="Arial" w:hAnsi="Arial" w:cs="Arial"/>
          <w:sz w:val="20"/>
          <w:szCs w:val="20"/>
        </w:rPr>
        <w:t>(Nova Lei de Licitações e Contratos Administrativos)</w:t>
      </w:r>
      <w:r w:rsidRPr="00244985">
        <w:rPr>
          <w:rFonts w:ascii="Arial" w:hAnsi="Arial" w:cs="Arial"/>
          <w:sz w:val="20"/>
          <w:szCs w:val="20"/>
        </w:rPr>
        <w:t>.</w:t>
      </w:r>
    </w:p>
    <w:p w14:paraId="5DF90FD5" w14:textId="77777777" w:rsidR="002B221C" w:rsidRPr="00244985" w:rsidRDefault="005955B9" w:rsidP="00C2268E">
      <w:pPr>
        <w:ind w:right="282" w:hanging="2"/>
        <w:jc w:val="both"/>
        <w:rPr>
          <w:rFonts w:ascii="Arial" w:hAnsi="Arial" w:cs="Arial"/>
          <w:sz w:val="20"/>
          <w:szCs w:val="20"/>
        </w:rPr>
      </w:pPr>
      <w:r w:rsidRPr="00244985">
        <w:rPr>
          <w:rFonts w:ascii="Arial" w:hAnsi="Arial" w:cs="Arial"/>
          <w:b/>
          <w:bCs/>
          <w:sz w:val="20"/>
          <w:szCs w:val="20"/>
        </w:rPr>
        <w:t>3.4.2.</w:t>
      </w:r>
      <w:r w:rsidRPr="00244985">
        <w:rPr>
          <w:rFonts w:ascii="Arial" w:hAnsi="Arial" w:cs="Arial"/>
          <w:sz w:val="20"/>
          <w:szCs w:val="20"/>
        </w:rPr>
        <w:t xml:space="preserve"> Decreto Municipal nº 3.537/2023.</w:t>
      </w:r>
    </w:p>
    <w:p w14:paraId="36E150A5" w14:textId="769DEB8A" w:rsidR="002B221C" w:rsidRPr="00244985" w:rsidRDefault="005955B9" w:rsidP="00C2268E">
      <w:pPr>
        <w:ind w:right="282" w:hanging="2"/>
        <w:jc w:val="both"/>
        <w:rPr>
          <w:rFonts w:ascii="Arial" w:hAnsi="Arial" w:cs="Arial"/>
          <w:sz w:val="20"/>
          <w:szCs w:val="20"/>
        </w:rPr>
      </w:pPr>
      <w:r w:rsidRPr="00244985">
        <w:rPr>
          <w:rFonts w:ascii="Arial" w:hAnsi="Arial" w:cs="Arial"/>
          <w:b/>
          <w:bCs/>
          <w:sz w:val="20"/>
          <w:szCs w:val="20"/>
        </w:rPr>
        <w:t>3.4.3.</w:t>
      </w:r>
      <w:r w:rsidRPr="00244985">
        <w:rPr>
          <w:rFonts w:ascii="Arial" w:hAnsi="Arial" w:cs="Arial"/>
          <w:sz w:val="20"/>
          <w:szCs w:val="20"/>
        </w:rPr>
        <w:t xml:space="preserve"> </w:t>
      </w:r>
      <w:r w:rsidR="00040C60" w:rsidRPr="00040C60">
        <w:rPr>
          <w:rFonts w:ascii="Arial" w:hAnsi="Arial" w:cs="Arial"/>
          <w:sz w:val="20"/>
          <w:szCs w:val="20"/>
        </w:rPr>
        <w:t>Lei nº 8.078, de 11 de setembro de 1990 (Código de Defesa do Consumidor)</w:t>
      </w:r>
      <w:r w:rsidRPr="00244985">
        <w:rPr>
          <w:rFonts w:ascii="Arial" w:hAnsi="Arial" w:cs="Arial"/>
          <w:sz w:val="20"/>
          <w:szCs w:val="20"/>
        </w:rPr>
        <w:t>.</w:t>
      </w:r>
    </w:p>
    <w:p w14:paraId="2993F2C4" w14:textId="20A6B109" w:rsidR="004B054B" w:rsidRPr="00244985" w:rsidRDefault="004B054B" w:rsidP="00C2268E">
      <w:pPr>
        <w:ind w:right="282" w:hanging="2"/>
        <w:jc w:val="both"/>
        <w:rPr>
          <w:rFonts w:ascii="Arial" w:hAnsi="Arial" w:cs="Arial"/>
          <w:sz w:val="20"/>
          <w:szCs w:val="20"/>
        </w:rPr>
      </w:pPr>
      <w:r w:rsidRPr="00244985">
        <w:rPr>
          <w:rFonts w:ascii="Arial" w:hAnsi="Arial" w:cs="Arial"/>
          <w:b/>
          <w:sz w:val="20"/>
          <w:szCs w:val="20"/>
        </w:rPr>
        <w:t>3.4.4</w:t>
      </w:r>
      <w:r w:rsidRPr="00244985">
        <w:rPr>
          <w:rFonts w:ascii="Arial" w:hAnsi="Arial" w:cs="Arial"/>
          <w:sz w:val="20"/>
          <w:szCs w:val="20"/>
        </w:rPr>
        <w:t xml:space="preserve">. </w:t>
      </w:r>
      <w:r w:rsidR="00040C60" w:rsidRPr="00040C60">
        <w:rPr>
          <w:rFonts w:ascii="Arial" w:hAnsi="Arial" w:cs="Arial"/>
          <w:sz w:val="20"/>
          <w:szCs w:val="20"/>
        </w:rPr>
        <w:t>Lei nº 12.305, de 2 de agosto de 2010 (Política Nacional de Resíduos Sólidos)</w:t>
      </w:r>
      <w:r w:rsidR="00040C60">
        <w:rPr>
          <w:rFonts w:ascii="Arial" w:hAnsi="Arial" w:cs="Arial"/>
          <w:sz w:val="20"/>
          <w:szCs w:val="20"/>
        </w:rPr>
        <w:t>.</w:t>
      </w:r>
    </w:p>
    <w:p w14:paraId="597B29C6" w14:textId="79A7A506" w:rsidR="00910179" w:rsidRPr="00244985" w:rsidRDefault="00910179" w:rsidP="00C2268E">
      <w:pPr>
        <w:ind w:right="282" w:hanging="2"/>
        <w:jc w:val="both"/>
        <w:rPr>
          <w:rFonts w:ascii="Arial" w:hAnsi="Arial" w:cs="Arial"/>
          <w:sz w:val="20"/>
          <w:szCs w:val="20"/>
        </w:rPr>
      </w:pPr>
      <w:r w:rsidRPr="00244985">
        <w:rPr>
          <w:rFonts w:ascii="Arial" w:hAnsi="Arial" w:cs="Arial"/>
          <w:b/>
          <w:bCs/>
          <w:sz w:val="20"/>
          <w:szCs w:val="20"/>
        </w:rPr>
        <w:t>3.4.5.</w:t>
      </w:r>
      <w:r w:rsidRPr="00244985">
        <w:rPr>
          <w:rFonts w:ascii="Arial" w:hAnsi="Arial" w:cs="Arial"/>
          <w:sz w:val="20"/>
          <w:szCs w:val="20"/>
        </w:rPr>
        <w:t xml:space="preserve"> </w:t>
      </w:r>
      <w:r w:rsidR="00040C60" w:rsidRPr="00040C60">
        <w:rPr>
          <w:rFonts w:ascii="Arial" w:hAnsi="Arial" w:cs="Arial"/>
          <w:sz w:val="20"/>
          <w:szCs w:val="20"/>
        </w:rPr>
        <w:t>ABNT NBR ISO/IEC 17025 – requisitos gerais para competência de laboratórios de ensaio e calibração.</w:t>
      </w:r>
    </w:p>
    <w:p w14:paraId="3180CFC7" w14:textId="06DC420A" w:rsidR="002B221C" w:rsidRPr="00040C60" w:rsidRDefault="00910179" w:rsidP="00040C60">
      <w:pPr>
        <w:ind w:right="282" w:hanging="2"/>
        <w:jc w:val="both"/>
        <w:rPr>
          <w:rFonts w:ascii="Arial" w:hAnsi="Arial" w:cs="Arial"/>
          <w:b/>
          <w:bCs/>
          <w:color w:val="F2F2F2" w:themeColor="background1" w:themeShade="F2"/>
          <w:sz w:val="20"/>
          <w:szCs w:val="20"/>
        </w:rPr>
      </w:pPr>
      <w:r w:rsidRPr="00244985">
        <w:rPr>
          <w:rFonts w:ascii="Arial" w:hAnsi="Arial" w:cs="Arial"/>
          <w:b/>
          <w:bCs/>
          <w:sz w:val="20"/>
          <w:szCs w:val="20"/>
        </w:rPr>
        <w:t>3.4.6.</w:t>
      </w:r>
      <w:r w:rsidRPr="00244985">
        <w:rPr>
          <w:rFonts w:ascii="Arial" w:hAnsi="Arial" w:cs="Arial"/>
          <w:sz w:val="20"/>
          <w:szCs w:val="20"/>
        </w:rPr>
        <w:t xml:space="preserve"> </w:t>
      </w:r>
      <w:r w:rsidR="00040C60" w:rsidRPr="00040C60">
        <w:rPr>
          <w:rFonts w:ascii="Arial" w:hAnsi="Arial" w:cs="Arial"/>
          <w:sz w:val="20"/>
          <w:szCs w:val="20"/>
        </w:rPr>
        <w:t>Lei nº 9.782, de 26 de janeiro de 1999 (define competências da ANVISA).</w:t>
      </w:r>
      <w:r w:rsidR="00040C60" w:rsidRPr="00244985">
        <w:rPr>
          <w:rFonts w:ascii="Arial" w:hAnsi="Arial" w:cs="Arial"/>
          <w:b/>
          <w:bCs/>
          <w:color w:val="F2F2F2" w:themeColor="background1" w:themeShade="F2"/>
          <w:sz w:val="20"/>
          <w:szCs w:val="20"/>
        </w:rPr>
        <w:t xml:space="preserve"> IV</w:t>
      </w:r>
      <w:r w:rsidR="005955B9" w:rsidRPr="00244985">
        <w:rPr>
          <w:rFonts w:ascii="Arial" w:hAnsi="Arial" w:cs="Arial"/>
          <w:b/>
          <w:bCs/>
          <w:color w:val="F2F2F2" w:themeColor="background1" w:themeShade="F2"/>
          <w:sz w:val="20"/>
          <w:szCs w:val="20"/>
        </w:rPr>
        <w:t xml:space="preserve"> - Detalhamento da Solução Escolhida</w:t>
      </w:r>
    </w:p>
    <w:p w14:paraId="35AFC030" w14:textId="77777777" w:rsidR="002B221C" w:rsidRPr="00244985" w:rsidRDefault="005955B9" w:rsidP="00C2268E">
      <w:pPr>
        <w:pStyle w:val="PargrafodaLista"/>
        <w:numPr>
          <w:ilvl w:val="0"/>
          <w:numId w:val="3"/>
        </w:numPr>
        <w:pBdr>
          <w:top w:val="single" w:sz="12" w:space="1" w:color="000000"/>
          <w:left w:val="single" w:sz="12" w:space="0" w:color="000000"/>
          <w:bottom w:val="single" w:sz="12" w:space="1" w:color="000000"/>
          <w:right w:val="single" w:sz="12" w:space="0" w:color="000000"/>
        </w:pBdr>
        <w:shd w:val="clear" w:color="auto" w:fill="C6D9F1" w:themeFill="text2" w:themeFillTint="33"/>
        <w:tabs>
          <w:tab w:val="left" w:pos="284"/>
        </w:tabs>
        <w:ind w:left="0" w:right="282" w:hanging="2"/>
        <w:jc w:val="both"/>
        <w:rPr>
          <w:rFonts w:ascii="Arial" w:hAnsi="Arial" w:cs="Arial"/>
          <w:sz w:val="20"/>
          <w:szCs w:val="20"/>
        </w:rPr>
      </w:pPr>
      <w:r w:rsidRPr="00244985">
        <w:rPr>
          <w:rFonts w:ascii="Arial" w:hAnsi="Arial" w:cs="Arial"/>
          <w:b/>
          <w:bCs/>
          <w:sz w:val="20"/>
          <w:szCs w:val="20"/>
        </w:rPr>
        <w:t>Descrição da solução como um todo (art. 15, §1º, VII do Decreto nº3.537/2023):</w:t>
      </w:r>
    </w:p>
    <w:p w14:paraId="326CC270" w14:textId="77777777" w:rsidR="002B221C" w:rsidRPr="00244985" w:rsidRDefault="002B221C" w:rsidP="00C2268E">
      <w:pPr>
        <w:pStyle w:val="CabealhoeRodap"/>
        <w:ind w:right="282"/>
        <w:jc w:val="both"/>
        <w:rPr>
          <w:rFonts w:ascii="Arial" w:hAnsi="Arial" w:cs="Arial"/>
          <w:b/>
          <w:bCs/>
          <w:sz w:val="20"/>
          <w:szCs w:val="20"/>
        </w:rPr>
      </w:pPr>
      <w:bookmarkStart w:id="6" w:name="_Hlk189722521"/>
      <w:bookmarkEnd w:id="6"/>
    </w:p>
    <w:p w14:paraId="116C03BA" w14:textId="77777777" w:rsidR="002B221C" w:rsidRPr="00244985" w:rsidRDefault="005955B9" w:rsidP="00C2268E">
      <w:pPr>
        <w:pStyle w:val="CabealhoeRodap"/>
        <w:shd w:val="clear" w:color="auto" w:fill="E5DFEC" w:themeFill="accent4" w:themeFillTint="33"/>
        <w:ind w:right="282"/>
        <w:jc w:val="both"/>
        <w:rPr>
          <w:rFonts w:ascii="Arial" w:hAnsi="Arial" w:cs="Arial"/>
          <w:b/>
          <w:bCs/>
          <w:sz w:val="20"/>
          <w:szCs w:val="20"/>
        </w:rPr>
      </w:pPr>
      <w:r w:rsidRPr="00244985">
        <w:rPr>
          <w:rFonts w:ascii="Arial" w:hAnsi="Arial" w:cs="Arial"/>
          <w:b/>
          <w:bCs/>
          <w:sz w:val="20"/>
          <w:szCs w:val="20"/>
        </w:rPr>
        <w:t>MODALIDADE DE CONTRATAÇÃO</w:t>
      </w:r>
    </w:p>
    <w:p w14:paraId="77D7C385" w14:textId="100E8775" w:rsidR="002B221C" w:rsidRPr="00244985" w:rsidRDefault="005955B9" w:rsidP="00C2268E">
      <w:pPr>
        <w:pStyle w:val="CabealhoeRodap"/>
        <w:ind w:right="282"/>
        <w:jc w:val="both"/>
        <w:rPr>
          <w:rFonts w:ascii="Arial" w:hAnsi="Arial" w:cs="Arial"/>
          <w:sz w:val="20"/>
          <w:szCs w:val="20"/>
        </w:rPr>
      </w:pPr>
      <w:r w:rsidRPr="00244985">
        <w:rPr>
          <w:rFonts w:ascii="Arial" w:hAnsi="Arial" w:cs="Arial"/>
          <w:sz w:val="20"/>
          <w:szCs w:val="20"/>
        </w:rPr>
        <w:t xml:space="preserve">1.1. A contratação será por meio </w:t>
      </w:r>
      <w:r w:rsidR="00DF58B6" w:rsidRPr="00244985">
        <w:rPr>
          <w:rFonts w:ascii="Arial" w:hAnsi="Arial" w:cs="Arial"/>
          <w:sz w:val="20"/>
          <w:szCs w:val="20"/>
        </w:rPr>
        <w:t xml:space="preserve">de LICITAÇÃO, </w:t>
      </w:r>
      <w:r w:rsidR="00DF58B6" w:rsidRPr="0047605D">
        <w:rPr>
          <w:rFonts w:ascii="Arial" w:hAnsi="Arial" w:cs="Arial"/>
          <w:sz w:val="20"/>
          <w:szCs w:val="20"/>
        </w:rPr>
        <w:t>na modalidade PREGÃ</w:t>
      </w:r>
      <w:r w:rsidR="00CF1CF8" w:rsidRPr="0047605D">
        <w:rPr>
          <w:rFonts w:ascii="Arial" w:hAnsi="Arial" w:cs="Arial"/>
          <w:sz w:val="20"/>
          <w:szCs w:val="20"/>
        </w:rPr>
        <w:t>O</w:t>
      </w:r>
      <w:r w:rsidR="00DF58B6" w:rsidRPr="0047605D">
        <w:rPr>
          <w:rFonts w:ascii="Arial" w:hAnsi="Arial" w:cs="Arial"/>
          <w:sz w:val="20"/>
          <w:szCs w:val="20"/>
        </w:rPr>
        <w:t>, sob a forma ELETRÔNICA, com adoção do critério de julgamento pelo MENOR PREÇO POR ITEM</w:t>
      </w:r>
      <w:r w:rsidR="00DF58B6" w:rsidRPr="00244985">
        <w:rPr>
          <w:rFonts w:ascii="Arial" w:hAnsi="Arial" w:cs="Arial"/>
          <w:sz w:val="20"/>
          <w:szCs w:val="20"/>
        </w:rPr>
        <w:t>.</w:t>
      </w:r>
    </w:p>
    <w:p w14:paraId="28E59898" w14:textId="0ADE54D9" w:rsidR="00384C43" w:rsidRPr="00244985" w:rsidRDefault="005955B9" w:rsidP="00C2268E">
      <w:pPr>
        <w:pStyle w:val="CabealhoeRodap"/>
        <w:ind w:right="282"/>
        <w:jc w:val="both"/>
        <w:rPr>
          <w:rFonts w:ascii="Arial" w:hAnsi="Arial" w:cs="Arial"/>
          <w:sz w:val="20"/>
          <w:szCs w:val="20"/>
        </w:rPr>
      </w:pPr>
      <w:r w:rsidRPr="00244985">
        <w:rPr>
          <w:rFonts w:ascii="Arial" w:hAnsi="Arial" w:cs="Arial"/>
          <w:sz w:val="20"/>
          <w:szCs w:val="20"/>
        </w:rPr>
        <w:t xml:space="preserve">1.2. Poderão </w:t>
      </w:r>
      <w:r w:rsidR="00DF58B6" w:rsidRPr="00244985">
        <w:rPr>
          <w:rFonts w:ascii="Arial" w:hAnsi="Arial" w:cs="Arial"/>
          <w:sz w:val="20"/>
          <w:szCs w:val="20"/>
        </w:rPr>
        <w:t>participar do processo</w:t>
      </w:r>
      <w:r w:rsidRPr="00244985">
        <w:rPr>
          <w:rFonts w:ascii="Arial" w:hAnsi="Arial" w:cs="Arial"/>
          <w:sz w:val="20"/>
          <w:szCs w:val="20"/>
        </w:rPr>
        <w:t xml:space="preserve"> pessoas jurídicas que possuam, em seu Cadastro Nacional de Pessoa Jurídica (CNPJ), o código e descrição de atividade econômica principal e/ou secundária pertinente ao objeto, que comprovem aptidão para os serviços apresentados e que apresentem a documentação exigida neste estudo técnico, bem como nos Termos de Referência e no edital.</w:t>
      </w:r>
    </w:p>
    <w:p w14:paraId="0D421B00" w14:textId="72F006F3" w:rsidR="00201BC4" w:rsidRPr="00244985" w:rsidRDefault="00C93664" w:rsidP="00C2268E">
      <w:pPr>
        <w:pStyle w:val="CabealhoeRodap"/>
        <w:ind w:right="282"/>
        <w:jc w:val="both"/>
        <w:rPr>
          <w:rFonts w:ascii="Arial" w:hAnsi="Arial" w:cs="Arial"/>
          <w:sz w:val="20"/>
          <w:szCs w:val="20"/>
        </w:rPr>
      </w:pPr>
      <w:r w:rsidRPr="00244985">
        <w:rPr>
          <w:rFonts w:ascii="Arial" w:hAnsi="Arial" w:cs="Arial"/>
          <w:sz w:val="20"/>
          <w:szCs w:val="20"/>
        </w:rPr>
        <w:t>1.3</w:t>
      </w:r>
      <w:bookmarkStart w:id="7" w:name="_Hlk194647022"/>
      <w:r w:rsidRPr="00244985">
        <w:rPr>
          <w:rFonts w:ascii="Arial" w:hAnsi="Arial" w:cs="Arial"/>
          <w:sz w:val="20"/>
          <w:szCs w:val="20"/>
        </w:rPr>
        <w:t xml:space="preserve">. </w:t>
      </w:r>
      <w:r w:rsidR="008712FB" w:rsidRPr="00244985">
        <w:rPr>
          <w:rFonts w:ascii="Arial" w:hAnsi="Arial" w:cs="Arial"/>
          <w:sz w:val="20"/>
          <w:szCs w:val="20"/>
        </w:rPr>
        <w:t xml:space="preserve">No entanto, apesar da recomendação da equipe de planejamento, ressaltamos que, </w:t>
      </w:r>
      <w:r w:rsidR="008712FB" w:rsidRPr="00244985">
        <w:rPr>
          <w:rFonts w:ascii="Arial" w:hAnsi="Arial" w:cs="Arial"/>
          <w:sz w:val="20"/>
          <w:szCs w:val="20"/>
          <w:u w:val="single"/>
        </w:rPr>
        <w:t>em consonância com o Art. 8º da Lei nº 14.133, a responsabilidade final pela decisão, acompanhamento, impulso e execução do procedimento licitatório, até a homologação, recai sobre o Agente de Contratação.</w:t>
      </w:r>
      <w:r w:rsidR="008712FB" w:rsidRPr="00244985">
        <w:rPr>
          <w:rFonts w:ascii="Arial" w:hAnsi="Arial" w:cs="Arial"/>
          <w:sz w:val="20"/>
          <w:szCs w:val="20"/>
        </w:rPr>
        <w:t xml:space="preserve"> Essa prerrogativa assegura a autonomia necessária para que o agente avalie todas as variáveis e tome a decisão mais adequada, garantindo a conformidade legal e a melhor escolha para a administração pública.</w:t>
      </w:r>
      <w:bookmarkEnd w:id="7"/>
    </w:p>
    <w:p w14:paraId="26E79191" w14:textId="77777777" w:rsidR="00C93664" w:rsidRPr="00244985" w:rsidRDefault="00C93664" w:rsidP="00C2268E">
      <w:pPr>
        <w:pStyle w:val="CabealhoeRodap"/>
        <w:ind w:right="282"/>
        <w:jc w:val="both"/>
        <w:rPr>
          <w:rFonts w:ascii="Arial" w:hAnsi="Arial" w:cs="Arial"/>
          <w:sz w:val="20"/>
          <w:szCs w:val="20"/>
        </w:rPr>
      </w:pPr>
    </w:p>
    <w:p w14:paraId="43813284" w14:textId="4706E011" w:rsidR="002B221C" w:rsidRPr="00244985" w:rsidRDefault="005955B9" w:rsidP="00C2268E">
      <w:pPr>
        <w:pStyle w:val="CabealhoeRodap"/>
        <w:shd w:val="clear" w:color="auto" w:fill="E5DFEC" w:themeFill="accent4" w:themeFillTint="33"/>
        <w:ind w:right="282"/>
        <w:jc w:val="both"/>
        <w:rPr>
          <w:rFonts w:ascii="Arial" w:hAnsi="Arial" w:cs="Arial"/>
          <w:b/>
          <w:bCs/>
          <w:sz w:val="20"/>
          <w:szCs w:val="20"/>
        </w:rPr>
      </w:pPr>
      <w:r w:rsidRPr="00244985">
        <w:rPr>
          <w:rFonts w:ascii="Arial" w:hAnsi="Arial" w:cs="Arial"/>
          <w:b/>
          <w:bCs/>
          <w:sz w:val="20"/>
          <w:szCs w:val="20"/>
        </w:rPr>
        <w:t xml:space="preserve">PRAZOS PARA </w:t>
      </w:r>
      <w:r w:rsidR="00260E52" w:rsidRPr="00244985">
        <w:rPr>
          <w:rFonts w:ascii="Arial" w:hAnsi="Arial" w:cs="Arial"/>
          <w:b/>
          <w:bCs/>
          <w:sz w:val="20"/>
          <w:szCs w:val="20"/>
        </w:rPr>
        <w:t>ENTREGA</w:t>
      </w:r>
    </w:p>
    <w:p w14:paraId="4E7BD3BC" w14:textId="428E77B1" w:rsidR="002B221C" w:rsidRPr="00244985" w:rsidRDefault="005955B9" w:rsidP="00C2268E">
      <w:pPr>
        <w:pStyle w:val="CabealhoeRodap"/>
        <w:ind w:right="282"/>
        <w:jc w:val="both"/>
        <w:rPr>
          <w:rFonts w:ascii="Arial" w:hAnsi="Arial" w:cs="Arial"/>
          <w:sz w:val="20"/>
          <w:szCs w:val="20"/>
        </w:rPr>
      </w:pPr>
      <w:r w:rsidRPr="00244985">
        <w:rPr>
          <w:rFonts w:ascii="Arial" w:hAnsi="Arial" w:cs="Arial"/>
          <w:sz w:val="20"/>
          <w:szCs w:val="20"/>
        </w:rPr>
        <w:t>1.</w:t>
      </w:r>
      <w:r w:rsidR="00964EC9" w:rsidRPr="00244985">
        <w:rPr>
          <w:rFonts w:ascii="Arial" w:hAnsi="Arial" w:cs="Arial"/>
          <w:sz w:val="20"/>
          <w:szCs w:val="20"/>
        </w:rPr>
        <w:t>4</w:t>
      </w:r>
      <w:r w:rsidRPr="00244985">
        <w:rPr>
          <w:rFonts w:ascii="Arial" w:hAnsi="Arial" w:cs="Arial"/>
          <w:sz w:val="20"/>
          <w:szCs w:val="20"/>
        </w:rPr>
        <w:t xml:space="preserve">. </w:t>
      </w:r>
      <w:r w:rsidR="00260E52" w:rsidRPr="00244985">
        <w:rPr>
          <w:rFonts w:ascii="Arial" w:hAnsi="Arial" w:cs="Arial"/>
          <w:sz w:val="20"/>
          <w:szCs w:val="20"/>
        </w:rPr>
        <w:t xml:space="preserve">O prazo </w:t>
      </w:r>
      <w:r w:rsidR="00517D57" w:rsidRPr="00244985">
        <w:rPr>
          <w:rFonts w:ascii="Arial" w:hAnsi="Arial" w:cs="Arial"/>
          <w:sz w:val="20"/>
          <w:szCs w:val="20"/>
        </w:rPr>
        <w:t>de prestação</w:t>
      </w:r>
      <w:r w:rsidR="00642198" w:rsidRPr="00244985">
        <w:rPr>
          <w:rFonts w:ascii="Arial" w:hAnsi="Arial" w:cs="Arial"/>
          <w:sz w:val="20"/>
          <w:szCs w:val="20"/>
        </w:rPr>
        <w:t xml:space="preserve"> d</w:t>
      </w:r>
      <w:r w:rsidR="00517D57" w:rsidRPr="00244985">
        <w:rPr>
          <w:rFonts w:ascii="Arial" w:hAnsi="Arial" w:cs="Arial"/>
          <w:sz w:val="20"/>
          <w:szCs w:val="20"/>
        </w:rPr>
        <w:t>os</w:t>
      </w:r>
      <w:r w:rsidR="00642198" w:rsidRPr="00244985">
        <w:rPr>
          <w:rFonts w:ascii="Arial" w:hAnsi="Arial" w:cs="Arial"/>
          <w:sz w:val="20"/>
          <w:szCs w:val="20"/>
        </w:rPr>
        <w:t xml:space="preserve"> serviço</w:t>
      </w:r>
      <w:r w:rsidR="00517D57" w:rsidRPr="00244985">
        <w:rPr>
          <w:rFonts w:ascii="Arial" w:hAnsi="Arial" w:cs="Arial"/>
          <w:sz w:val="20"/>
          <w:szCs w:val="20"/>
        </w:rPr>
        <w:t>s</w:t>
      </w:r>
      <w:r w:rsidR="00260E52" w:rsidRPr="00244985">
        <w:rPr>
          <w:rFonts w:ascii="Arial" w:hAnsi="Arial" w:cs="Arial"/>
          <w:sz w:val="20"/>
          <w:szCs w:val="20"/>
        </w:rPr>
        <w:t xml:space="preserve"> será de até </w:t>
      </w:r>
      <w:r w:rsidR="00517D57" w:rsidRPr="00244985">
        <w:rPr>
          <w:rFonts w:ascii="Arial" w:hAnsi="Arial" w:cs="Arial"/>
          <w:sz w:val="20"/>
          <w:szCs w:val="20"/>
        </w:rPr>
        <w:t>3</w:t>
      </w:r>
      <w:r w:rsidR="00260E52" w:rsidRPr="00244985">
        <w:rPr>
          <w:rFonts w:ascii="Arial" w:hAnsi="Arial" w:cs="Arial"/>
          <w:sz w:val="20"/>
          <w:szCs w:val="20"/>
        </w:rPr>
        <w:t>0 (</w:t>
      </w:r>
      <w:r w:rsidR="00517D57" w:rsidRPr="00244985">
        <w:rPr>
          <w:rFonts w:ascii="Arial" w:hAnsi="Arial" w:cs="Arial"/>
          <w:sz w:val="20"/>
          <w:szCs w:val="20"/>
        </w:rPr>
        <w:t>trinta</w:t>
      </w:r>
      <w:r w:rsidR="00260E52" w:rsidRPr="00244985">
        <w:rPr>
          <w:rFonts w:ascii="Arial" w:hAnsi="Arial" w:cs="Arial"/>
          <w:sz w:val="20"/>
          <w:szCs w:val="20"/>
        </w:rPr>
        <w:t>) dias corridos a partir do recebimento da solicitação de fornecimento ou empenho</w:t>
      </w:r>
      <w:r w:rsidR="00201BC4" w:rsidRPr="00244985">
        <w:rPr>
          <w:rFonts w:ascii="Arial" w:hAnsi="Arial" w:cs="Arial"/>
          <w:sz w:val="20"/>
          <w:szCs w:val="20"/>
        </w:rPr>
        <w:t xml:space="preserve">, podendo ser prorrogado por iguais e sucessivos períodos desde que justificado e aceito pelo contratante. </w:t>
      </w:r>
    </w:p>
    <w:p w14:paraId="06D3CD2D" w14:textId="77777777" w:rsidR="002D70E2" w:rsidRPr="00244985" w:rsidRDefault="002D70E2" w:rsidP="00C2268E">
      <w:pPr>
        <w:pStyle w:val="CabealhoeRodap"/>
        <w:ind w:right="282"/>
        <w:jc w:val="both"/>
        <w:rPr>
          <w:rFonts w:ascii="Arial" w:hAnsi="Arial" w:cs="Arial"/>
          <w:sz w:val="20"/>
          <w:szCs w:val="20"/>
        </w:rPr>
      </w:pPr>
    </w:p>
    <w:p w14:paraId="5E8C1A18" w14:textId="09A7C0B9" w:rsidR="009079D0" w:rsidRPr="00244985" w:rsidRDefault="002D70E2" w:rsidP="00C2268E">
      <w:pPr>
        <w:pStyle w:val="CabealhoeRodap"/>
        <w:shd w:val="clear" w:color="auto" w:fill="E5DFEC" w:themeFill="accent4" w:themeFillTint="33"/>
        <w:ind w:right="282"/>
        <w:jc w:val="both"/>
        <w:rPr>
          <w:rFonts w:ascii="Arial" w:hAnsi="Arial" w:cs="Arial"/>
          <w:b/>
          <w:bCs/>
          <w:sz w:val="20"/>
          <w:szCs w:val="20"/>
        </w:rPr>
      </w:pPr>
      <w:r w:rsidRPr="00244985">
        <w:rPr>
          <w:rFonts w:ascii="Arial" w:hAnsi="Arial" w:cs="Arial"/>
          <w:b/>
          <w:bCs/>
          <w:sz w:val="20"/>
          <w:szCs w:val="20"/>
        </w:rPr>
        <w:t>CONDIÇÕES DE ENTREGA</w:t>
      </w:r>
      <w:r w:rsidR="00040C60">
        <w:rPr>
          <w:rFonts w:ascii="Arial" w:hAnsi="Arial" w:cs="Arial"/>
          <w:b/>
          <w:bCs/>
          <w:sz w:val="20"/>
          <w:szCs w:val="20"/>
        </w:rPr>
        <w:t>/EXECUÇÃO</w:t>
      </w:r>
    </w:p>
    <w:p w14:paraId="00C1E5C9" w14:textId="01B5797F" w:rsidR="00F75442" w:rsidRPr="00244985" w:rsidRDefault="00D47A2B" w:rsidP="00C2268E">
      <w:pPr>
        <w:pStyle w:val="CabealhoeRodap"/>
        <w:ind w:right="282"/>
        <w:jc w:val="both"/>
        <w:rPr>
          <w:rFonts w:ascii="Arial" w:hAnsi="Arial" w:cs="Arial"/>
          <w:sz w:val="20"/>
          <w:szCs w:val="20"/>
        </w:rPr>
      </w:pPr>
      <w:r w:rsidRPr="00244985">
        <w:rPr>
          <w:rFonts w:ascii="Arial" w:hAnsi="Arial" w:cs="Arial"/>
          <w:sz w:val="20"/>
          <w:szCs w:val="20"/>
        </w:rPr>
        <w:lastRenderedPageBreak/>
        <w:t xml:space="preserve">1.5. </w:t>
      </w:r>
      <w:r w:rsidR="00F96B2D" w:rsidRPr="00244985">
        <w:rPr>
          <w:rFonts w:ascii="Arial" w:hAnsi="Arial" w:cs="Arial"/>
          <w:sz w:val="20"/>
          <w:szCs w:val="20"/>
        </w:rPr>
        <w:t>Caso não seja possível a realização dos serviços na data assinalada, a empresa deverá comunicar as razões respectivas com pelo menos 10 (dez) dias de antecedência para que qualquer pleito de prorrogação de prazo seja analisado, ressalvadas situações de caso fortuito e força maior.</w:t>
      </w:r>
    </w:p>
    <w:p w14:paraId="11BB295A" w14:textId="640A7F9E" w:rsidR="00CB255E" w:rsidRDefault="00D47A2B" w:rsidP="00C2268E">
      <w:pPr>
        <w:pStyle w:val="CabealhoeRodap"/>
        <w:ind w:right="282"/>
        <w:jc w:val="both"/>
        <w:rPr>
          <w:rFonts w:ascii="Arial" w:hAnsi="Arial" w:cs="Arial"/>
          <w:color w:val="000000" w:themeColor="text1"/>
          <w:sz w:val="20"/>
          <w:szCs w:val="20"/>
        </w:rPr>
      </w:pPr>
      <w:r w:rsidRPr="00244985">
        <w:rPr>
          <w:rFonts w:ascii="Arial" w:hAnsi="Arial" w:cs="Arial"/>
          <w:color w:val="000000" w:themeColor="text1"/>
          <w:sz w:val="20"/>
          <w:szCs w:val="20"/>
        </w:rPr>
        <w:t xml:space="preserve">1.6. </w:t>
      </w:r>
      <w:r w:rsidR="00C257B2" w:rsidRPr="00C257B2">
        <w:rPr>
          <w:rFonts w:ascii="Arial" w:hAnsi="Arial" w:cs="Arial"/>
          <w:color w:val="000000" w:themeColor="text1"/>
          <w:sz w:val="20"/>
          <w:szCs w:val="20"/>
        </w:rPr>
        <w:t>Os serviços deverão ser executados nos locais onde os equipamentos estiverem instalados, conforme indicado no momento da solicitação de fornecimento ou emissão do empenho. A contratada será comunicada previamente, com antecedência razoável, sobre o local, o equipamento e o cronograma previsto para execução, conforme necessidade da Administração</w:t>
      </w:r>
      <w:r w:rsidR="00F96B2D" w:rsidRPr="00244985">
        <w:rPr>
          <w:rFonts w:ascii="Arial" w:hAnsi="Arial" w:cs="Arial"/>
          <w:color w:val="000000" w:themeColor="text1"/>
          <w:sz w:val="20"/>
          <w:szCs w:val="20"/>
        </w:rPr>
        <w:t>.</w:t>
      </w:r>
    </w:p>
    <w:p w14:paraId="0280F537" w14:textId="77777777" w:rsidR="00CB255E" w:rsidRPr="00CB255E" w:rsidRDefault="00CB255E" w:rsidP="00CB255E">
      <w:pPr>
        <w:pStyle w:val="CabealhoeRodap"/>
        <w:ind w:right="282"/>
        <w:jc w:val="both"/>
        <w:rPr>
          <w:rFonts w:ascii="Arial" w:hAnsi="Arial" w:cs="Arial"/>
          <w:color w:val="000000" w:themeColor="text1"/>
          <w:sz w:val="20"/>
          <w:szCs w:val="20"/>
        </w:rPr>
      </w:pPr>
      <w:r w:rsidRPr="00C257B2">
        <w:rPr>
          <w:rFonts w:ascii="Arial" w:hAnsi="Arial" w:cs="Arial"/>
          <w:b/>
          <w:bCs/>
          <w:color w:val="000000" w:themeColor="text1"/>
          <w:sz w:val="20"/>
          <w:szCs w:val="20"/>
          <w:highlight w:val="yellow"/>
        </w:rPr>
        <w:t xml:space="preserve">1.7. </w:t>
      </w:r>
      <w:bookmarkStart w:id="8" w:name="_Hlk202538739"/>
      <w:r w:rsidRPr="00C257B2">
        <w:rPr>
          <w:rFonts w:ascii="Arial" w:hAnsi="Arial" w:cs="Arial"/>
          <w:b/>
          <w:bCs/>
          <w:color w:val="000000" w:themeColor="text1"/>
          <w:sz w:val="20"/>
          <w:szCs w:val="20"/>
          <w:highlight w:val="yellow"/>
        </w:rPr>
        <w:t>Nos itens do descritivo em que houver previsão de manutenção corretiva, a execução dos serviços deverá incluir, obrigatoriamente, a substituição de todas as peças discriminadas como necessárias no descritivo do equipamento, sem custos adicionais para a Administração. Nessas hipóteses, deverão estar inclusas no valor ofertado todas as despesas com deslocamento, transporte, hospedagem e quaisquer outros encargos necessários para a completa execução dos serviços.</w:t>
      </w:r>
      <w:bookmarkEnd w:id="8"/>
    </w:p>
    <w:p w14:paraId="0DB9ABEF" w14:textId="0D688811" w:rsidR="008709AD" w:rsidRPr="00CB255E" w:rsidRDefault="00D47A2B" w:rsidP="00C2268E">
      <w:pPr>
        <w:pStyle w:val="CabealhoeRodap"/>
        <w:ind w:right="282"/>
        <w:jc w:val="both"/>
        <w:rPr>
          <w:rFonts w:ascii="Arial" w:hAnsi="Arial" w:cs="Arial"/>
          <w:color w:val="FF0000"/>
          <w:sz w:val="20"/>
          <w:szCs w:val="20"/>
        </w:rPr>
      </w:pPr>
      <w:r w:rsidRPr="00244985">
        <w:rPr>
          <w:rFonts w:ascii="Arial" w:eastAsia="Merriweather" w:hAnsi="Arial" w:cs="Arial"/>
          <w:sz w:val="20"/>
          <w:szCs w:val="20"/>
        </w:rPr>
        <w:t xml:space="preserve">1.8. </w:t>
      </w:r>
      <w:r w:rsidR="008709AD" w:rsidRPr="00244985">
        <w:rPr>
          <w:rFonts w:ascii="Arial" w:eastAsia="Merriweather" w:hAnsi="Arial" w:cs="Arial"/>
          <w:sz w:val="20"/>
          <w:szCs w:val="20"/>
        </w:rPr>
        <w:t xml:space="preserve">A </w:t>
      </w:r>
      <w:r w:rsidR="00DB07A9" w:rsidRPr="00244985">
        <w:rPr>
          <w:rFonts w:ascii="Arial" w:eastAsia="Merriweather" w:hAnsi="Arial" w:cs="Arial"/>
          <w:sz w:val="20"/>
          <w:szCs w:val="20"/>
        </w:rPr>
        <w:t>prestação dos serviços</w:t>
      </w:r>
      <w:r w:rsidR="008709AD" w:rsidRPr="00244985">
        <w:rPr>
          <w:rFonts w:ascii="Arial" w:eastAsia="Merriweather" w:hAnsi="Arial" w:cs="Arial"/>
          <w:sz w:val="20"/>
          <w:szCs w:val="20"/>
        </w:rPr>
        <w:t xml:space="preserve"> deverá ser realizada de segunda a sexta-feira no horário das 07:30 </w:t>
      </w:r>
      <w:r w:rsidR="0056258B" w:rsidRPr="00244985">
        <w:rPr>
          <w:rFonts w:ascii="Arial" w:eastAsia="Merriweather" w:hAnsi="Arial" w:cs="Arial"/>
          <w:sz w:val="20"/>
          <w:szCs w:val="20"/>
        </w:rPr>
        <w:t>à</w:t>
      </w:r>
      <w:r w:rsidR="008709AD" w:rsidRPr="00244985">
        <w:rPr>
          <w:rFonts w:ascii="Arial" w:eastAsia="Merriweather" w:hAnsi="Arial" w:cs="Arial"/>
          <w:sz w:val="20"/>
          <w:szCs w:val="20"/>
        </w:rPr>
        <w:t>s 11:00 horas e das 13:00 horas as 16:00 horas</w:t>
      </w:r>
      <w:r w:rsidR="00A9737C" w:rsidRPr="00244985">
        <w:rPr>
          <w:rFonts w:ascii="Arial" w:eastAsia="Merriweather" w:hAnsi="Arial" w:cs="Arial"/>
          <w:sz w:val="20"/>
          <w:szCs w:val="20"/>
        </w:rPr>
        <w:t>.</w:t>
      </w:r>
    </w:p>
    <w:p w14:paraId="60184CBC" w14:textId="77777777" w:rsidR="00062670" w:rsidRPr="00244985" w:rsidRDefault="00062670" w:rsidP="00C2268E">
      <w:pPr>
        <w:pStyle w:val="CabealhoeRodap"/>
        <w:ind w:right="282"/>
        <w:jc w:val="both"/>
        <w:rPr>
          <w:rFonts w:ascii="Arial" w:hAnsi="Arial" w:cs="Arial"/>
          <w:color w:val="FF0000"/>
          <w:sz w:val="20"/>
          <w:szCs w:val="20"/>
        </w:rPr>
      </w:pPr>
    </w:p>
    <w:p w14:paraId="41DFD6D2" w14:textId="77777777" w:rsidR="002B221C" w:rsidRPr="00244985" w:rsidRDefault="005955B9" w:rsidP="00C2268E">
      <w:pPr>
        <w:pStyle w:val="CabealhoeRodap"/>
        <w:shd w:val="clear" w:color="auto" w:fill="E5DFEC" w:themeFill="accent4" w:themeFillTint="33"/>
        <w:ind w:right="282"/>
        <w:jc w:val="both"/>
        <w:rPr>
          <w:rFonts w:ascii="Arial" w:hAnsi="Arial" w:cs="Arial"/>
          <w:b/>
          <w:bCs/>
          <w:sz w:val="20"/>
          <w:szCs w:val="20"/>
        </w:rPr>
      </w:pPr>
      <w:r w:rsidRPr="00244985">
        <w:rPr>
          <w:rFonts w:ascii="Arial" w:hAnsi="Arial" w:cs="Arial"/>
          <w:b/>
          <w:bCs/>
          <w:sz w:val="20"/>
          <w:szCs w:val="20"/>
        </w:rPr>
        <w:t>MODELO DE GESTÃO</w:t>
      </w:r>
    </w:p>
    <w:p w14:paraId="4341063D" w14:textId="2D1D785B" w:rsidR="002B221C" w:rsidRPr="00244985" w:rsidRDefault="005955B9" w:rsidP="00C2268E">
      <w:pPr>
        <w:pStyle w:val="CabealhoeRodap"/>
        <w:ind w:right="282"/>
        <w:jc w:val="both"/>
        <w:rPr>
          <w:rFonts w:ascii="Arial" w:hAnsi="Arial" w:cs="Arial"/>
          <w:color w:val="000000" w:themeColor="text1"/>
          <w:sz w:val="20"/>
          <w:szCs w:val="20"/>
        </w:rPr>
      </w:pPr>
      <w:r w:rsidRPr="00244985">
        <w:rPr>
          <w:rFonts w:ascii="Arial" w:hAnsi="Arial" w:cs="Arial"/>
          <w:sz w:val="20"/>
          <w:szCs w:val="20"/>
        </w:rPr>
        <w:t>1.</w:t>
      </w:r>
      <w:r w:rsidR="00D47A2B" w:rsidRPr="00244985">
        <w:rPr>
          <w:rFonts w:ascii="Arial" w:hAnsi="Arial" w:cs="Arial"/>
          <w:sz w:val="20"/>
          <w:szCs w:val="20"/>
        </w:rPr>
        <w:t xml:space="preserve">9. </w:t>
      </w:r>
      <w:r w:rsidRPr="00244985">
        <w:rPr>
          <w:rFonts w:ascii="Arial" w:hAnsi="Arial" w:cs="Arial"/>
          <w:sz w:val="20"/>
          <w:szCs w:val="20"/>
        </w:rPr>
        <w:t>O modelo de gestão deverá ser fixado em Termo de Referência, restando nesta oportunidade indicado o fiscal e gestor do contrato como sendo os constantes da Portaria</w:t>
      </w:r>
      <w:r w:rsidRPr="00244985">
        <w:rPr>
          <w:rFonts w:ascii="Arial" w:hAnsi="Arial" w:cs="Arial"/>
          <w:color w:val="000000" w:themeColor="text1"/>
          <w:sz w:val="20"/>
          <w:szCs w:val="20"/>
        </w:rPr>
        <w:t xml:space="preserve"> nº </w:t>
      </w:r>
      <w:r w:rsidR="00DE7103" w:rsidRPr="00244985">
        <w:rPr>
          <w:rFonts w:ascii="Arial" w:hAnsi="Arial" w:cs="Arial"/>
          <w:color w:val="000000" w:themeColor="text1"/>
          <w:sz w:val="20"/>
          <w:szCs w:val="20"/>
        </w:rPr>
        <w:t>2</w:t>
      </w:r>
      <w:r w:rsidR="00CF1CF8" w:rsidRPr="00244985">
        <w:rPr>
          <w:rFonts w:ascii="Arial" w:hAnsi="Arial" w:cs="Arial"/>
          <w:color w:val="000000" w:themeColor="text1"/>
          <w:sz w:val="20"/>
          <w:szCs w:val="20"/>
        </w:rPr>
        <w:t>157</w:t>
      </w:r>
      <w:r w:rsidR="00DE7103" w:rsidRPr="00244985">
        <w:rPr>
          <w:rFonts w:ascii="Arial" w:hAnsi="Arial" w:cs="Arial"/>
          <w:color w:val="000000" w:themeColor="text1"/>
          <w:sz w:val="20"/>
          <w:szCs w:val="20"/>
        </w:rPr>
        <w:t>/2025</w:t>
      </w:r>
      <w:r w:rsidRPr="00244985">
        <w:rPr>
          <w:rFonts w:ascii="Arial" w:hAnsi="Arial" w:cs="Arial"/>
          <w:color w:val="000000" w:themeColor="text1"/>
          <w:sz w:val="20"/>
          <w:szCs w:val="20"/>
        </w:rPr>
        <w:t>:</w:t>
      </w:r>
    </w:p>
    <w:p w14:paraId="309924BB" w14:textId="77777777" w:rsidR="002B221C" w:rsidRPr="00244985" w:rsidRDefault="002B221C" w:rsidP="00C2268E">
      <w:pPr>
        <w:ind w:right="282" w:hanging="2"/>
        <w:jc w:val="both"/>
        <w:rPr>
          <w:rFonts w:ascii="Arial" w:hAnsi="Arial" w:cs="Arial"/>
          <w:sz w:val="20"/>
          <w:szCs w:val="20"/>
        </w:rPr>
      </w:pPr>
    </w:p>
    <w:p w14:paraId="16D077ED" w14:textId="77777777" w:rsidR="00DE7103" w:rsidRPr="00244985" w:rsidRDefault="00DE7103">
      <w:pPr>
        <w:ind w:right="-144" w:hanging="2"/>
        <w:jc w:val="both"/>
        <w:rPr>
          <w:rFonts w:ascii="Arial" w:hAnsi="Arial" w:cs="Arial"/>
          <w:sz w:val="20"/>
          <w:szCs w:val="20"/>
        </w:rPr>
      </w:pPr>
    </w:p>
    <w:p w14:paraId="3F9854B8" w14:textId="23AEDC82" w:rsidR="00DE7103" w:rsidRPr="00244985" w:rsidRDefault="00DE7103" w:rsidP="00DE7103">
      <w:pPr>
        <w:ind w:right="-144" w:hanging="2"/>
        <w:jc w:val="both"/>
        <w:rPr>
          <w:rFonts w:ascii="Arial" w:hAnsi="Arial" w:cs="Arial"/>
          <w:sz w:val="20"/>
          <w:szCs w:val="20"/>
        </w:rPr>
      </w:pPr>
      <w:r w:rsidRPr="00244985">
        <w:rPr>
          <w:rFonts w:ascii="Arial" w:hAnsi="Arial" w:cs="Arial"/>
          <w:color w:val="000000" w:themeColor="text1"/>
          <w:sz w:val="20"/>
          <w:szCs w:val="20"/>
        </w:rPr>
        <w:t xml:space="preserve">A fiscalização do contrato deverá ser realizada pela </w:t>
      </w:r>
      <w:r w:rsidRPr="00244985">
        <w:rPr>
          <w:rFonts w:ascii="Arial" w:hAnsi="Arial" w:cs="Arial"/>
          <w:sz w:val="20"/>
          <w:szCs w:val="20"/>
        </w:rPr>
        <w:t>Senhor</w:t>
      </w:r>
      <w:r w:rsidR="0056258B" w:rsidRPr="00244985">
        <w:rPr>
          <w:rFonts w:ascii="Arial" w:hAnsi="Arial" w:cs="Arial"/>
          <w:sz w:val="20"/>
          <w:szCs w:val="20"/>
        </w:rPr>
        <w:t>a</w:t>
      </w:r>
      <w:r w:rsidRPr="00244985">
        <w:rPr>
          <w:rFonts w:ascii="Arial" w:hAnsi="Arial" w:cs="Arial"/>
          <w:sz w:val="20"/>
          <w:szCs w:val="20"/>
        </w:rPr>
        <w:t>:</w:t>
      </w:r>
    </w:p>
    <w:p w14:paraId="56957AE4" w14:textId="77777777" w:rsidR="00DE7103" w:rsidRPr="00244985" w:rsidRDefault="00DE7103">
      <w:pPr>
        <w:ind w:right="-144" w:hanging="2"/>
        <w:jc w:val="both"/>
        <w:rPr>
          <w:rFonts w:ascii="Arial" w:hAnsi="Arial" w:cs="Arial"/>
          <w:sz w:val="20"/>
          <w:szCs w:val="20"/>
        </w:rPr>
      </w:pPr>
    </w:p>
    <w:tbl>
      <w:tblPr>
        <w:tblStyle w:val="Tabelacomgrade"/>
        <w:tblW w:w="7607" w:type="dxa"/>
        <w:tblInd w:w="108" w:type="dxa"/>
        <w:tblLayout w:type="fixed"/>
        <w:tblLook w:val="04A0" w:firstRow="1" w:lastRow="0" w:firstColumn="1" w:lastColumn="0" w:noHBand="0" w:noVBand="1"/>
      </w:tblPr>
      <w:tblGrid>
        <w:gridCol w:w="3072"/>
        <w:gridCol w:w="4535"/>
      </w:tblGrid>
      <w:tr w:rsidR="0056258B" w:rsidRPr="00244985" w14:paraId="6B239FE7" w14:textId="77777777" w:rsidTr="0056258B">
        <w:trPr>
          <w:trHeight w:val="203"/>
        </w:trPr>
        <w:tc>
          <w:tcPr>
            <w:tcW w:w="3072" w:type="dxa"/>
            <w:tcBorders>
              <w:top w:val="nil"/>
              <w:left w:val="nil"/>
              <w:bottom w:val="single" w:sz="12" w:space="0" w:color="000000"/>
            </w:tcBorders>
            <w:shd w:val="clear" w:color="auto" w:fill="DBE5F1" w:themeFill="accent1" w:themeFillTint="33"/>
          </w:tcPr>
          <w:p w14:paraId="7E22FA37" w14:textId="77777777" w:rsidR="0056258B" w:rsidRPr="00244985" w:rsidRDefault="0056258B">
            <w:pPr>
              <w:widowControl w:val="0"/>
              <w:tabs>
                <w:tab w:val="right" w:pos="9071"/>
              </w:tabs>
              <w:ind w:right="-144" w:hanging="2"/>
              <w:jc w:val="center"/>
              <w:textAlignment w:val="baseline"/>
              <w:rPr>
                <w:rFonts w:ascii="Arial" w:hAnsi="Arial" w:cs="Arial"/>
                <w:sz w:val="20"/>
                <w:szCs w:val="20"/>
              </w:rPr>
            </w:pPr>
            <w:r w:rsidRPr="00244985">
              <w:rPr>
                <w:rFonts w:ascii="Arial" w:eastAsia="SimSun" w:hAnsi="Arial" w:cs="Arial"/>
                <w:b/>
                <w:bCs/>
                <w:kern w:val="2"/>
                <w:sz w:val="20"/>
                <w:szCs w:val="20"/>
                <w:lang w:eastAsia="zh-CN" w:bidi="hi-IN"/>
              </w:rPr>
              <w:t>SECRETARIA MUNICIPAL</w:t>
            </w:r>
          </w:p>
        </w:tc>
        <w:tc>
          <w:tcPr>
            <w:tcW w:w="4535" w:type="dxa"/>
            <w:tcBorders>
              <w:top w:val="nil"/>
              <w:bottom w:val="single" w:sz="12" w:space="0" w:color="000000"/>
              <w:right w:val="nil"/>
            </w:tcBorders>
            <w:shd w:val="clear" w:color="auto" w:fill="DBE5F1" w:themeFill="accent1" w:themeFillTint="33"/>
          </w:tcPr>
          <w:p w14:paraId="77A0B3EE" w14:textId="77777777" w:rsidR="0056258B" w:rsidRPr="00244985" w:rsidRDefault="0056258B">
            <w:pPr>
              <w:widowControl w:val="0"/>
              <w:tabs>
                <w:tab w:val="right" w:pos="9071"/>
              </w:tabs>
              <w:ind w:right="-144" w:hanging="2"/>
              <w:jc w:val="center"/>
              <w:textAlignment w:val="baseline"/>
              <w:rPr>
                <w:rFonts w:ascii="Arial" w:hAnsi="Arial" w:cs="Arial"/>
                <w:sz w:val="20"/>
                <w:szCs w:val="20"/>
              </w:rPr>
            </w:pPr>
            <w:r w:rsidRPr="00244985">
              <w:rPr>
                <w:rFonts w:ascii="Arial" w:eastAsia="SimSun" w:hAnsi="Arial" w:cs="Arial"/>
                <w:b/>
                <w:bCs/>
                <w:kern w:val="2"/>
                <w:sz w:val="20"/>
                <w:szCs w:val="20"/>
                <w:lang w:eastAsia="zh-CN" w:bidi="hi-IN"/>
              </w:rPr>
              <w:t>NOME DO SERVIDOR</w:t>
            </w:r>
          </w:p>
        </w:tc>
      </w:tr>
      <w:tr w:rsidR="0056258B" w:rsidRPr="00244985" w14:paraId="412B6855" w14:textId="77777777" w:rsidTr="0056258B">
        <w:trPr>
          <w:trHeight w:val="203"/>
        </w:trPr>
        <w:tc>
          <w:tcPr>
            <w:tcW w:w="3072" w:type="dxa"/>
            <w:tcBorders>
              <w:top w:val="single" w:sz="12" w:space="0" w:color="000000"/>
              <w:left w:val="single" w:sz="12" w:space="0" w:color="000000"/>
              <w:bottom w:val="single" w:sz="12" w:space="0" w:color="000000"/>
              <w:right w:val="nil"/>
            </w:tcBorders>
            <w:shd w:val="clear" w:color="auto" w:fill="auto"/>
          </w:tcPr>
          <w:p w14:paraId="50BA573B" w14:textId="0D7311A7" w:rsidR="0056258B" w:rsidRPr="00244985" w:rsidRDefault="0056258B">
            <w:pPr>
              <w:widowControl w:val="0"/>
              <w:tabs>
                <w:tab w:val="right" w:pos="9071"/>
              </w:tabs>
              <w:ind w:right="-144"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SAÚDE</w:t>
            </w:r>
          </w:p>
        </w:tc>
        <w:tc>
          <w:tcPr>
            <w:tcW w:w="4535" w:type="dxa"/>
            <w:tcBorders>
              <w:top w:val="single" w:sz="12" w:space="0" w:color="000000"/>
              <w:left w:val="nil"/>
              <w:bottom w:val="single" w:sz="12" w:space="0" w:color="000000"/>
              <w:right w:val="single" w:sz="12" w:space="0" w:color="000000"/>
            </w:tcBorders>
            <w:shd w:val="clear" w:color="auto" w:fill="FFFFFF" w:themeFill="background1"/>
          </w:tcPr>
          <w:p w14:paraId="06B3F785" w14:textId="35839998" w:rsidR="0056258B" w:rsidRPr="00244985" w:rsidRDefault="0056258B">
            <w:pPr>
              <w:widowControl w:val="0"/>
              <w:tabs>
                <w:tab w:val="right" w:pos="9071"/>
              </w:tabs>
              <w:ind w:right="-144"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LETÍCIA DAYANE FERIATO DALBEM</w:t>
            </w:r>
          </w:p>
        </w:tc>
      </w:tr>
    </w:tbl>
    <w:p w14:paraId="394E5581" w14:textId="77777777" w:rsidR="002B221C" w:rsidRPr="00244985" w:rsidRDefault="002B221C">
      <w:pPr>
        <w:ind w:right="-144" w:hanging="2"/>
        <w:jc w:val="both"/>
        <w:rPr>
          <w:rFonts w:ascii="Arial" w:hAnsi="Arial" w:cs="Arial"/>
          <w:color w:val="000000" w:themeColor="text1"/>
          <w:sz w:val="20"/>
          <w:szCs w:val="20"/>
        </w:rPr>
      </w:pPr>
    </w:p>
    <w:p w14:paraId="0D32FA6D" w14:textId="08F0FED6" w:rsidR="002B221C" w:rsidRPr="00244985" w:rsidRDefault="005955B9">
      <w:pPr>
        <w:ind w:right="-144" w:hanging="2"/>
        <w:jc w:val="both"/>
        <w:rPr>
          <w:rFonts w:ascii="Arial" w:hAnsi="Arial" w:cs="Arial"/>
          <w:sz w:val="20"/>
          <w:szCs w:val="20"/>
        </w:rPr>
      </w:pPr>
      <w:r w:rsidRPr="00244985">
        <w:rPr>
          <w:rFonts w:ascii="Arial" w:hAnsi="Arial" w:cs="Arial"/>
          <w:color w:val="000000" w:themeColor="text1"/>
          <w:sz w:val="20"/>
          <w:szCs w:val="20"/>
        </w:rPr>
        <w:t>A gestão do contrato deverá ser realizada pel</w:t>
      </w:r>
      <w:r w:rsidR="0056258B" w:rsidRPr="00244985">
        <w:rPr>
          <w:rFonts w:ascii="Arial" w:hAnsi="Arial" w:cs="Arial"/>
          <w:color w:val="000000" w:themeColor="text1"/>
          <w:sz w:val="20"/>
          <w:szCs w:val="20"/>
        </w:rPr>
        <w:t>o</w:t>
      </w:r>
      <w:r w:rsidRPr="00244985">
        <w:rPr>
          <w:rFonts w:ascii="Arial" w:hAnsi="Arial" w:cs="Arial"/>
          <w:color w:val="000000" w:themeColor="text1"/>
          <w:sz w:val="20"/>
          <w:szCs w:val="20"/>
        </w:rPr>
        <w:t xml:space="preserve"> </w:t>
      </w:r>
      <w:r w:rsidR="00DE7103" w:rsidRPr="00244985">
        <w:rPr>
          <w:rFonts w:ascii="Arial" w:hAnsi="Arial" w:cs="Arial"/>
          <w:sz w:val="20"/>
          <w:szCs w:val="20"/>
        </w:rPr>
        <w:t>Senhor:</w:t>
      </w:r>
    </w:p>
    <w:p w14:paraId="77BDE2CA" w14:textId="77777777" w:rsidR="002B221C" w:rsidRPr="00244985" w:rsidRDefault="005955B9">
      <w:pPr>
        <w:ind w:right="-144" w:hanging="2"/>
        <w:jc w:val="both"/>
        <w:rPr>
          <w:rFonts w:ascii="Arial" w:hAnsi="Arial" w:cs="Arial"/>
          <w:sz w:val="20"/>
          <w:szCs w:val="20"/>
        </w:rPr>
      </w:pPr>
      <w:r w:rsidRPr="00244985">
        <w:rPr>
          <w:rFonts w:ascii="Arial" w:hAnsi="Arial" w:cs="Arial"/>
          <w:color w:val="000000" w:themeColor="text1"/>
          <w:sz w:val="20"/>
          <w:szCs w:val="20"/>
          <w:shd w:val="clear" w:color="auto" w:fill="FFFF00"/>
        </w:rPr>
        <w:t xml:space="preserve"> </w:t>
      </w:r>
    </w:p>
    <w:tbl>
      <w:tblPr>
        <w:tblStyle w:val="Tabelacomgrade"/>
        <w:tblW w:w="7607" w:type="dxa"/>
        <w:tblInd w:w="108" w:type="dxa"/>
        <w:tblLayout w:type="fixed"/>
        <w:tblLook w:val="04A0" w:firstRow="1" w:lastRow="0" w:firstColumn="1" w:lastColumn="0" w:noHBand="0" w:noVBand="1"/>
      </w:tblPr>
      <w:tblGrid>
        <w:gridCol w:w="3072"/>
        <w:gridCol w:w="4535"/>
      </w:tblGrid>
      <w:tr w:rsidR="0056258B" w:rsidRPr="00244985" w14:paraId="1255DF1C" w14:textId="77777777" w:rsidTr="0056258B">
        <w:trPr>
          <w:trHeight w:val="203"/>
        </w:trPr>
        <w:tc>
          <w:tcPr>
            <w:tcW w:w="3072" w:type="dxa"/>
            <w:tcBorders>
              <w:top w:val="nil"/>
              <w:left w:val="nil"/>
              <w:bottom w:val="single" w:sz="12" w:space="0" w:color="000000"/>
            </w:tcBorders>
            <w:shd w:val="clear" w:color="auto" w:fill="DBE5F1" w:themeFill="accent1" w:themeFillTint="33"/>
          </w:tcPr>
          <w:p w14:paraId="4AB24C41" w14:textId="77777777" w:rsidR="0056258B" w:rsidRPr="00244985" w:rsidRDefault="0056258B">
            <w:pPr>
              <w:widowControl w:val="0"/>
              <w:tabs>
                <w:tab w:val="right" w:pos="9071"/>
              </w:tabs>
              <w:ind w:right="-144" w:hanging="2"/>
              <w:jc w:val="center"/>
              <w:textAlignment w:val="baseline"/>
              <w:rPr>
                <w:rFonts w:ascii="Arial" w:hAnsi="Arial" w:cs="Arial"/>
                <w:sz w:val="20"/>
                <w:szCs w:val="20"/>
              </w:rPr>
            </w:pPr>
            <w:r w:rsidRPr="00244985">
              <w:rPr>
                <w:rFonts w:ascii="Arial" w:eastAsia="SimSun" w:hAnsi="Arial" w:cs="Arial"/>
                <w:b/>
                <w:bCs/>
                <w:kern w:val="2"/>
                <w:sz w:val="20"/>
                <w:szCs w:val="20"/>
                <w:lang w:eastAsia="zh-CN" w:bidi="hi-IN"/>
              </w:rPr>
              <w:t>SECRETARIA MUNICIPAL</w:t>
            </w:r>
          </w:p>
        </w:tc>
        <w:tc>
          <w:tcPr>
            <w:tcW w:w="4535" w:type="dxa"/>
            <w:tcBorders>
              <w:top w:val="nil"/>
              <w:bottom w:val="single" w:sz="12" w:space="0" w:color="000000"/>
              <w:right w:val="nil"/>
            </w:tcBorders>
            <w:shd w:val="clear" w:color="auto" w:fill="DBE5F1" w:themeFill="accent1" w:themeFillTint="33"/>
          </w:tcPr>
          <w:p w14:paraId="48697FBA" w14:textId="77777777" w:rsidR="0056258B" w:rsidRPr="00244985" w:rsidRDefault="0056258B">
            <w:pPr>
              <w:widowControl w:val="0"/>
              <w:tabs>
                <w:tab w:val="right" w:pos="9071"/>
              </w:tabs>
              <w:ind w:right="-144" w:hanging="2"/>
              <w:jc w:val="center"/>
              <w:textAlignment w:val="baseline"/>
              <w:rPr>
                <w:rFonts w:ascii="Arial" w:hAnsi="Arial" w:cs="Arial"/>
                <w:sz w:val="20"/>
                <w:szCs w:val="20"/>
              </w:rPr>
            </w:pPr>
            <w:r w:rsidRPr="00244985">
              <w:rPr>
                <w:rFonts w:ascii="Arial" w:eastAsia="SimSun" w:hAnsi="Arial" w:cs="Arial"/>
                <w:b/>
                <w:bCs/>
                <w:kern w:val="2"/>
                <w:sz w:val="20"/>
                <w:szCs w:val="20"/>
                <w:lang w:eastAsia="zh-CN" w:bidi="hi-IN"/>
              </w:rPr>
              <w:t>NOME DO SERVIDOR</w:t>
            </w:r>
          </w:p>
        </w:tc>
      </w:tr>
      <w:tr w:rsidR="0056258B" w:rsidRPr="00244985" w14:paraId="2C59C8B5" w14:textId="77777777" w:rsidTr="0056258B">
        <w:trPr>
          <w:trHeight w:val="203"/>
        </w:trPr>
        <w:tc>
          <w:tcPr>
            <w:tcW w:w="3072" w:type="dxa"/>
            <w:tcBorders>
              <w:top w:val="single" w:sz="12" w:space="0" w:color="000000"/>
              <w:left w:val="single" w:sz="12" w:space="0" w:color="000000"/>
              <w:bottom w:val="single" w:sz="12" w:space="0" w:color="000000"/>
              <w:right w:val="nil"/>
            </w:tcBorders>
            <w:shd w:val="clear" w:color="auto" w:fill="auto"/>
          </w:tcPr>
          <w:p w14:paraId="035CF52A" w14:textId="5B9ADF06" w:rsidR="0056258B" w:rsidRPr="00244985" w:rsidRDefault="0056258B">
            <w:pPr>
              <w:widowControl w:val="0"/>
              <w:tabs>
                <w:tab w:val="right" w:pos="9071"/>
              </w:tabs>
              <w:ind w:right="-144"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SAÚDE</w:t>
            </w:r>
          </w:p>
        </w:tc>
        <w:tc>
          <w:tcPr>
            <w:tcW w:w="4535" w:type="dxa"/>
            <w:tcBorders>
              <w:top w:val="single" w:sz="12" w:space="0" w:color="000000"/>
              <w:left w:val="nil"/>
              <w:bottom w:val="single" w:sz="12" w:space="0" w:color="000000"/>
              <w:right w:val="single" w:sz="12" w:space="0" w:color="000000"/>
            </w:tcBorders>
            <w:shd w:val="clear" w:color="auto" w:fill="FFFFFF" w:themeFill="background1"/>
          </w:tcPr>
          <w:p w14:paraId="5352D8F3" w14:textId="77C9BC10" w:rsidR="0056258B" w:rsidRPr="00244985" w:rsidRDefault="0056258B">
            <w:pPr>
              <w:widowControl w:val="0"/>
              <w:tabs>
                <w:tab w:val="right" w:pos="9071"/>
              </w:tabs>
              <w:ind w:right="-144" w:hanging="2"/>
              <w:jc w:val="both"/>
              <w:textAlignment w:val="baseline"/>
              <w:rPr>
                <w:rFonts w:ascii="Arial" w:hAnsi="Arial" w:cs="Arial"/>
                <w:sz w:val="20"/>
                <w:szCs w:val="20"/>
              </w:rPr>
            </w:pPr>
            <w:r w:rsidRPr="00244985">
              <w:rPr>
                <w:rFonts w:ascii="Arial" w:eastAsia="SimSun" w:hAnsi="Arial" w:cs="Arial"/>
                <w:kern w:val="2"/>
                <w:sz w:val="20"/>
                <w:szCs w:val="20"/>
                <w:lang w:eastAsia="zh-CN" w:bidi="hi-IN"/>
              </w:rPr>
              <w:t>ALEXANDRO BERETTA</w:t>
            </w:r>
          </w:p>
        </w:tc>
      </w:tr>
    </w:tbl>
    <w:p w14:paraId="0B7586D9" w14:textId="77777777" w:rsidR="002B221C" w:rsidRPr="00244985" w:rsidRDefault="002B221C">
      <w:pPr>
        <w:ind w:right="-144" w:hanging="2"/>
        <w:jc w:val="both"/>
        <w:rPr>
          <w:rFonts w:ascii="Arial" w:hAnsi="Arial" w:cs="Arial"/>
          <w:color w:val="000000" w:themeColor="text1"/>
          <w:sz w:val="20"/>
          <w:szCs w:val="20"/>
        </w:rPr>
      </w:pPr>
    </w:p>
    <w:p w14:paraId="686FA0FC" w14:textId="77777777" w:rsidR="009E1F21" w:rsidRPr="00244985" w:rsidRDefault="009E1F21">
      <w:pPr>
        <w:ind w:right="-144" w:hanging="2"/>
        <w:jc w:val="both"/>
        <w:rPr>
          <w:rFonts w:ascii="Arial" w:hAnsi="Arial" w:cs="Arial"/>
          <w:color w:val="000000" w:themeColor="text1"/>
          <w:sz w:val="20"/>
          <w:szCs w:val="20"/>
        </w:rPr>
      </w:pPr>
    </w:p>
    <w:p w14:paraId="1D7FCFD2" w14:textId="77777777" w:rsidR="009E1F21" w:rsidRPr="00244985" w:rsidRDefault="009E1F21" w:rsidP="00C2268E">
      <w:pPr>
        <w:ind w:right="282" w:hanging="2"/>
        <w:jc w:val="both"/>
        <w:rPr>
          <w:rFonts w:ascii="Arial" w:hAnsi="Arial" w:cs="Arial"/>
          <w:color w:val="000000" w:themeColor="text1"/>
          <w:sz w:val="20"/>
          <w:szCs w:val="20"/>
        </w:rPr>
      </w:pPr>
    </w:p>
    <w:p w14:paraId="6DB3FA40" w14:textId="6A415424" w:rsidR="002B221C" w:rsidRPr="00244985" w:rsidRDefault="005955B9" w:rsidP="00C2268E">
      <w:pPr>
        <w:pStyle w:val="CabealhoeRodap"/>
        <w:shd w:val="clear" w:color="auto" w:fill="E5DFEC" w:themeFill="accent4" w:themeFillTint="33"/>
        <w:ind w:right="282"/>
        <w:jc w:val="both"/>
        <w:rPr>
          <w:rFonts w:ascii="Arial" w:hAnsi="Arial" w:cs="Arial"/>
          <w:b/>
          <w:bCs/>
          <w:sz w:val="20"/>
          <w:szCs w:val="20"/>
        </w:rPr>
      </w:pPr>
      <w:r w:rsidRPr="00244985">
        <w:rPr>
          <w:rFonts w:ascii="Arial" w:hAnsi="Arial" w:cs="Arial"/>
          <w:b/>
          <w:bCs/>
          <w:sz w:val="20"/>
          <w:szCs w:val="20"/>
        </w:rPr>
        <w:t>CRITÉRIOS DE MEDIÇÃO E PAGAMENTO</w:t>
      </w:r>
    </w:p>
    <w:p w14:paraId="2C944B2F" w14:textId="2629A32A" w:rsidR="002B221C" w:rsidRPr="00244985" w:rsidRDefault="005955B9" w:rsidP="00C2268E">
      <w:pPr>
        <w:pStyle w:val="CabealhoeRodap"/>
        <w:ind w:right="282"/>
        <w:jc w:val="both"/>
        <w:rPr>
          <w:rFonts w:ascii="Arial" w:hAnsi="Arial" w:cs="Arial"/>
          <w:sz w:val="20"/>
          <w:szCs w:val="20"/>
        </w:rPr>
      </w:pPr>
      <w:r w:rsidRPr="00244985">
        <w:rPr>
          <w:rFonts w:ascii="Arial" w:hAnsi="Arial" w:cs="Arial"/>
          <w:color w:val="000000"/>
          <w:sz w:val="20"/>
          <w:szCs w:val="20"/>
        </w:rPr>
        <w:t>As notas fiscais/faturas devem ser emitidas em nome do</w:t>
      </w:r>
      <w:r w:rsidR="0056258B" w:rsidRPr="00244985">
        <w:rPr>
          <w:rFonts w:ascii="Arial" w:hAnsi="Arial" w:cs="Arial"/>
          <w:color w:val="000000"/>
          <w:sz w:val="20"/>
          <w:szCs w:val="20"/>
        </w:rPr>
        <w:t xml:space="preserve"> Fundo Municipal de Saúde de Bandeirantes</w:t>
      </w:r>
      <w:r w:rsidRPr="00244985">
        <w:rPr>
          <w:rFonts w:ascii="Arial" w:hAnsi="Arial" w:cs="Arial"/>
          <w:sz w:val="20"/>
          <w:szCs w:val="20"/>
        </w:rPr>
        <w:t>,</w:t>
      </w:r>
      <w:r w:rsidR="0056258B" w:rsidRPr="00244985">
        <w:rPr>
          <w:rFonts w:ascii="Arial" w:hAnsi="Arial" w:cs="Arial"/>
          <w:sz w:val="20"/>
          <w:szCs w:val="20"/>
        </w:rPr>
        <w:t xml:space="preserve"> Rua Prefeito José Mário Junqueira, nº 661,</w:t>
      </w:r>
      <w:r w:rsidRPr="00244985">
        <w:rPr>
          <w:rFonts w:ascii="Arial" w:hAnsi="Arial" w:cs="Arial"/>
          <w:sz w:val="20"/>
          <w:szCs w:val="20"/>
        </w:rPr>
        <w:t xml:space="preserve"> Centro, Bandeirantes/PR, constando o núme</w:t>
      </w:r>
      <w:r w:rsidR="009E1F21" w:rsidRPr="00244985">
        <w:rPr>
          <w:rFonts w:ascii="Arial" w:hAnsi="Arial" w:cs="Arial"/>
          <w:sz w:val="20"/>
          <w:szCs w:val="20"/>
        </w:rPr>
        <w:t>ro da licitação, do contrato e solicitação de fornecimento/empenho se for o caso</w:t>
      </w:r>
      <w:r w:rsidRPr="00244985">
        <w:rPr>
          <w:rFonts w:ascii="Arial" w:hAnsi="Arial" w:cs="Arial"/>
          <w:sz w:val="20"/>
          <w:szCs w:val="20"/>
        </w:rPr>
        <w:t>.</w:t>
      </w:r>
    </w:p>
    <w:p w14:paraId="50150D22" w14:textId="605114BF" w:rsidR="002B221C" w:rsidRPr="00244985" w:rsidRDefault="009E1F21" w:rsidP="00C2268E">
      <w:pPr>
        <w:pStyle w:val="CabealhoeRodap"/>
        <w:ind w:right="282"/>
        <w:jc w:val="both"/>
        <w:rPr>
          <w:rFonts w:ascii="Arial" w:hAnsi="Arial" w:cs="Arial"/>
          <w:sz w:val="20"/>
          <w:szCs w:val="20"/>
        </w:rPr>
      </w:pPr>
      <w:r w:rsidRPr="00244985">
        <w:rPr>
          <w:rFonts w:ascii="Arial" w:hAnsi="Arial" w:cs="Arial"/>
          <w:sz w:val="20"/>
          <w:szCs w:val="20"/>
        </w:rPr>
        <w:t>O pagamento deverá ser efetuado em até 30 (trinta) dias a partir da emissão da nota fiscal</w:t>
      </w:r>
    </w:p>
    <w:p w14:paraId="52A5C0FE" w14:textId="77777777" w:rsidR="002B221C" w:rsidRPr="00244985" w:rsidRDefault="002B221C" w:rsidP="00C2268E">
      <w:pPr>
        <w:pStyle w:val="CabealhoeRodap"/>
        <w:ind w:right="282"/>
        <w:jc w:val="both"/>
        <w:rPr>
          <w:rFonts w:ascii="Arial" w:hAnsi="Arial" w:cs="Arial"/>
          <w:b/>
          <w:bCs/>
          <w:sz w:val="20"/>
          <w:szCs w:val="20"/>
        </w:rPr>
      </w:pPr>
    </w:p>
    <w:p w14:paraId="3BE9C2D7" w14:textId="77777777" w:rsidR="002B221C" w:rsidRPr="00244985" w:rsidRDefault="005955B9" w:rsidP="00C2268E">
      <w:pPr>
        <w:pStyle w:val="PargrafodaLista"/>
        <w:numPr>
          <w:ilvl w:val="0"/>
          <w:numId w:val="3"/>
        </w:numPr>
        <w:pBdr>
          <w:top w:val="single" w:sz="4" w:space="1" w:color="000000"/>
          <w:left w:val="single" w:sz="4" w:space="4" w:color="000000"/>
          <w:bottom w:val="single" w:sz="4" w:space="1" w:color="000000"/>
          <w:right w:val="single" w:sz="4" w:space="4" w:color="000000"/>
        </w:pBdr>
        <w:shd w:val="clear" w:color="auto" w:fill="8DB3E2" w:themeFill="text2" w:themeFillTint="66"/>
        <w:tabs>
          <w:tab w:val="left" w:pos="142"/>
        </w:tabs>
        <w:ind w:left="0" w:right="282" w:hanging="2"/>
        <w:jc w:val="both"/>
        <w:rPr>
          <w:rFonts w:ascii="Arial" w:hAnsi="Arial" w:cs="Arial"/>
          <w:sz w:val="20"/>
          <w:szCs w:val="20"/>
        </w:rPr>
      </w:pPr>
      <w:r w:rsidRPr="00244985">
        <w:rPr>
          <w:rFonts w:ascii="Arial" w:hAnsi="Arial" w:cs="Arial"/>
          <w:b/>
          <w:bCs/>
          <w:sz w:val="20"/>
          <w:szCs w:val="20"/>
        </w:rPr>
        <w:t xml:space="preserve">Justificativas para o parcelamento ou não da contratação (artigo </w:t>
      </w:r>
      <w:proofErr w:type="gramStart"/>
      <w:r w:rsidRPr="00244985">
        <w:rPr>
          <w:rFonts w:ascii="Arial" w:hAnsi="Arial" w:cs="Arial"/>
          <w:b/>
          <w:bCs/>
          <w:sz w:val="20"/>
          <w:szCs w:val="20"/>
        </w:rPr>
        <w:t>15,§</w:t>
      </w:r>
      <w:proofErr w:type="gramEnd"/>
      <w:r w:rsidRPr="00244985">
        <w:rPr>
          <w:rFonts w:ascii="Arial" w:hAnsi="Arial" w:cs="Arial"/>
          <w:b/>
          <w:bCs/>
          <w:sz w:val="20"/>
          <w:szCs w:val="20"/>
        </w:rPr>
        <w:t xml:space="preserve">1º, VIII do Decreto nº 3.537/2023): </w:t>
      </w:r>
    </w:p>
    <w:tbl>
      <w:tblPr>
        <w:tblStyle w:val="Tabelacomgrade"/>
        <w:tblW w:w="9344" w:type="dxa"/>
        <w:tblLayout w:type="fixed"/>
        <w:tblLook w:val="04A0" w:firstRow="1" w:lastRow="0" w:firstColumn="1" w:lastColumn="0" w:noHBand="0" w:noVBand="1"/>
      </w:tblPr>
      <w:tblGrid>
        <w:gridCol w:w="284"/>
        <w:gridCol w:w="9060"/>
      </w:tblGrid>
      <w:tr w:rsidR="002B221C" w:rsidRPr="00244985" w14:paraId="60EA9914" w14:textId="77777777">
        <w:trPr>
          <w:trHeight w:val="95"/>
        </w:trPr>
        <w:tc>
          <w:tcPr>
            <w:tcW w:w="284" w:type="dxa"/>
            <w:tcBorders>
              <w:top w:val="nil"/>
              <w:left w:val="nil"/>
              <w:bottom w:val="single" w:sz="12" w:space="0" w:color="000000"/>
              <w:right w:val="nil"/>
            </w:tcBorders>
          </w:tcPr>
          <w:p w14:paraId="11E48188" w14:textId="77777777" w:rsidR="002B221C" w:rsidRPr="00244985" w:rsidRDefault="002B221C" w:rsidP="00C2268E">
            <w:pPr>
              <w:pStyle w:val="PargrafodaLista"/>
              <w:ind w:left="0" w:right="282"/>
              <w:jc w:val="both"/>
              <w:rPr>
                <w:rFonts w:ascii="Arial" w:hAnsi="Arial" w:cs="Arial"/>
                <w:b/>
                <w:bCs/>
                <w:sz w:val="20"/>
                <w:szCs w:val="20"/>
              </w:rPr>
            </w:pPr>
          </w:p>
        </w:tc>
        <w:tc>
          <w:tcPr>
            <w:tcW w:w="9059" w:type="dxa"/>
            <w:vMerge w:val="restart"/>
            <w:tcBorders>
              <w:top w:val="nil"/>
              <w:left w:val="nil"/>
              <w:bottom w:val="nil"/>
              <w:right w:val="nil"/>
            </w:tcBorders>
          </w:tcPr>
          <w:p w14:paraId="064A0691" w14:textId="6031D1F5" w:rsidR="002B221C" w:rsidRPr="00244985" w:rsidRDefault="005955B9" w:rsidP="00C2268E">
            <w:pPr>
              <w:pStyle w:val="PargrafodaLista"/>
              <w:ind w:left="0" w:right="282"/>
              <w:jc w:val="both"/>
              <w:rPr>
                <w:rFonts w:ascii="Arial" w:hAnsi="Arial" w:cs="Arial"/>
                <w:sz w:val="20"/>
                <w:szCs w:val="20"/>
              </w:rPr>
            </w:pPr>
            <w:r w:rsidRPr="00244985">
              <w:rPr>
                <w:rFonts w:ascii="Arial" w:hAnsi="Arial" w:cs="Arial"/>
                <w:bCs/>
                <w:sz w:val="20"/>
                <w:szCs w:val="20"/>
              </w:rPr>
              <w:t>A contratação do objeto estudado se dará de</w:t>
            </w:r>
            <w:r w:rsidR="009A3F83" w:rsidRPr="00244985">
              <w:rPr>
                <w:rFonts w:ascii="Arial" w:hAnsi="Arial" w:cs="Arial"/>
                <w:bCs/>
                <w:sz w:val="20"/>
                <w:szCs w:val="20"/>
              </w:rPr>
              <w:t xml:space="preserve"> forma dividida em vários itens</w:t>
            </w:r>
            <w:r w:rsidRPr="00244985">
              <w:rPr>
                <w:rFonts w:ascii="Arial" w:hAnsi="Arial" w:cs="Arial"/>
                <w:bCs/>
                <w:sz w:val="20"/>
                <w:szCs w:val="20"/>
              </w:rPr>
              <w:t>, por se mostrar tecnicamente e economicamente viável, além de permitir um número maior de interessados na participação da disputa, aumentando a competitividade e a viabilização de melhores propostas.</w:t>
            </w:r>
          </w:p>
        </w:tc>
      </w:tr>
      <w:tr w:rsidR="002B221C" w:rsidRPr="00244985" w14:paraId="05ACE80D" w14:textId="77777777">
        <w:trPr>
          <w:trHeight w:val="94"/>
        </w:trPr>
        <w:tc>
          <w:tcPr>
            <w:tcW w:w="284" w:type="dxa"/>
            <w:tcBorders>
              <w:top w:val="single" w:sz="12" w:space="0" w:color="000000"/>
              <w:left w:val="single" w:sz="12" w:space="0" w:color="000000"/>
              <w:bottom w:val="single" w:sz="12" w:space="0" w:color="000000"/>
              <w:right w:val="single" w:sz="12" w:space="0" w:color="000000"/>
            </w:tcBorders>
          </w:tcPr>
          <w:p w14:paraId="22FF7B25" w14:textId="148B5443" w:rsidR="002B221C" w:rsidRPr="00244985" w:rsidRDefault="00CB255E" w:rsidP="00C2268E">
            <w:pPr>
              <w:pStyle w:val="PargrafodaLista"/>
              <w:ind w:left="-111" w:right="282"/>
              <w:jc w:val="center"/>
              <w:rPr>
                <w:rFonts w:ascii="Arial" w:hAnsi="Arial" w:cs="Arial"/>
                <w:sz w:val="20"/>
                <w:szCs w:val="20"/>
              </w:rPr>
            </w:pPr>
            <w:r>
              <w:rPr>
                <w:rFonts w:ascii="Arial" w:hAnsi="Arial" w:cs="Arial"/>
                <w:sz w:val="20"/>
                <w:szCs w:val="20"/>
              </w:rPr>
              <w:t>X</w:t>
            </w:r>
          </w:p>
        </w:tc>
        <w:tc>
          <w:tcPr>
            <w:tcW w:w="9059" w:type="dxa"/>
            <w:vMerge/>
            <w:tcBorders>
              <w:top w:val="nil"/>
              <w:left w:val="single" w:sz="12" w:space="0" w:color="000000"/>
              <w:bottom w:val="nil"/>
              <w:right w:val="nil"/>
            </w:tcBorders>
          </w:tcPr>
          <w:p w14:paraId="3E23FCFA" w14:textId="77777777" w:rsidR="002B221C" w:rsidRPr="00244985" w:rsidRDefault="002B221C" w:rsidP="00C2268E">
            <w:pPr>
              <w:pStyle w:val="PargrafodaLista"/>
              <w:ind w:left="0" w:right="282"/>
              <w:jc w:val="both"/>
              <w:rPr>
                <w:rFonts w:ascii="Arial" w:hAnsi="Arial" w:cs="Arial"/>
                <w:bCs/>
                <w:sz w:val="20"/>
                <w:szCs w:val="20"/>
              </w:rPr>
            </w:pPr>
          </w:p>
        </w:tc>
      </w:tr>
      <w:tr w:rsidR="002B221C" w:rsidRPr="00244985" w14:paraId="3F8C31B9" w14:textId="77777777">
        <w:trPr>
          <w:trHeight w:val="94"/>
        </w:trPr>
        <w:tc>
          <w:tcPr>
            <w:tcW w:w="284" w:type="dxa"/>
            <w:tcBorders>
              <w:top w:val="single" w:sz="12" w:space="0" w:color="000000"/>
              <w:left w:val="nil"/>
              <w:bottom w:val="nil"/>
              <w:right w:val="nil"/>
            </w:tcBorders>
          </w:tcPr>
          <w:p w14:paraId="554EFD68" w14:textId="402C43EA" w:rsidR="002B221C" w:rsidRPr="00244985" w:rsidRDefault="002B221C" w:rsidP="00C2268E">
            <w:pPr>
              <w:pStyle w:val="PargrafodaLista"/>
              <w:ind w:left="0" w:right="282"/>
              <w:jc w:val="center"/>
              <w:rPr>
                <w:rFonts w:ascii="Arial" w:hAnsi="Arial" w:cs="Arial"/>
                <w:b/>
                <w:bCs/>
                <w:color w:val="FF0000"/>
                <w:sz w:val="20"/>
                <w:szCs w:val="20"/>
              </w:rPr>
            </w:pPr>
          </w:p>
        </w:tc>
        <w:tc>
          <w:tcPr>
            <w:tcW w:w="9059" w:type="dxa"/>
            <w:vMerge/>
            <w:tcBorders>
              <w:top w:val="nil"/>
              <w:left w:val="nil"/>
              <w:bottom w:val="nil"/>
              <w:right w:val="nil"/>
            </w:tcBorders>
          </w:tcPr>
          <w:p w14:paraId="525C71F2" w14:textId="77777777" w:rsidR="002B221C" w:rsidRPr="00244985" w:rsidRDefault="002B221C" w:rsidP="00C2268E">
            <w:pPr>
              <w:pStyle w:val="PargrafodaLista"/>
              <w:ind w:left="0" w:right="282"/>
              <w:jc w:val="both"/>
              <w:rPr>
                <w:rFonts w:ascii="Arial" w:hAnsi="Arial" w:cs="Arial"/>
                <w:bCs/>
                <w:sz w:val="20"/>
                <w:szCs w:val="20"/>
              </w:rPr>
            </w:pPr>
          </w:p>
        </w:tc>
      </w:tr>
      <w:tr w:rsidR="002B221C" w:rsidRPr="00244985" w14:paraId="111CFC3B" w14:textId="77777777">
        <w:tc>
          <w:tcPr>
            <w:tcW w:w="284" w:type="dxa"/>
            <w:tcBorders>
              <w:top w:val="nil"/>
              <w:left w:val="nil"/>
              <w:bottom w:val="nil"/>
              <w:right w:val="nil"/>
            </w:tcBorders>
          </w:tcPr>
          <w:p w14:paraId="005C53C3" w14:textId="77777777" w:rsidR="002B221C" w:rsidRPr="00244985" w:rsidRDefault="002B221C" w:rsidP="00C2268E">
            <w:pPr>
              <w:pStyle w:val="PargrafodaLista"/>
              <w:ind w:left="0" w:right="282"/>
              <w:rPr>
                <w:rFonts w:ascii="Arial" w:hAnsi="Arial" w:cs="Arial"/>
                <w:b/>
                <w:bCs/>
                <w:color w:val="FF0000"/>
                <w:sz w:val="20"/>
                <w:szCs w:val="20"/>
              </w:rPr>
            </w:pPr>
          </w:p>
        </w:tc>
        <w:tc>
          <w:tcPr>
            <w:tcW w:w="9059" w:type="dxa"/>
            <w:tcBorders>
              <w:top w:val="nil"/>
              <w:left w:val="nil"/>
              <w:bottom w:val="nil"/>
              <w:right w:val="nil"/>
            </w:tcBorders>
          </w:tcPr>
          <w:p w14:paraId="7106133D" w14:textId="77777777" w:rsidR="002B221C" w:rsidRPr="00244985" w:rsidRDefault="002B221C" w:rsidP="00C2268E">
            <w:pPr>
              <w:pStyle w:val="PargrafodaLista"/>
              <w:ind w:left="0" w:right="282"/>
              <w:jc w:val="both"/>
              <w:rPr>
                <w:rFonts w:ascii="Arial" w:hAnsi="Arial" w:cs="Arial"/>
                <w:b/>
                <w:bCs/>
                <w:sz w:val="20"/>
                <w:szCs w:val="20"/>
              </w:rPr>
            </w:pPr>
          </w:p>
        </w:tc>
      </w:tr>
      <w:tr w:rsidR="002B221C" w:rsidRPr="00244985" w14:paraId="1F24A85C" w14:textId="77777777">
        <w:trPr>
          <w:trHeight w:val="95"/>
        </w:trPr>
        <w:tc>
          <w:tcPr>
            <w:tcW w:w="284" w:type="dxa"/>
            <w:tcBorders>
              <w:top w:val="nil"/>
              <w:left w:val="nil"/>
              <w:bottom w:val="single" w:sz="12" w:space="0" w:color="000000"/>
              <w:right w:val="nil"/>
            </w:tcBorders>
          </w:tcPr>
          <w:p w14:paraId="2005290B" w14:textId="77777777" w:rsidR="002B221C" w:rsidRPr="00244985" w:rsidRDefault="002B221C" w:rsidP="00C2268E">
            <w:pPr>
              <w:pStyle w:val="PargrafodaLista"/>
              <w:ind w:left="0" w:right="282"/>
              <w:jc w:val="center"/>
              <w:rPr>
                <w:rFonts w:ascii="Arial" w:hAnsi="Arial" w:cs="Arial"/>
                <w:b/>
                <w:bCs/>
                <w:color w:val="FF0000"/>
                <w:sz w:val="20"/>
                <w:szCs w:val="20"/>
              </w:rPr>
            </w:pPr>
          </w:p>
        </w:tc>
        <w:tc>
          <w:tcPr>
            <w:tcW w:w="9059" w:type="dxa"/>
            <w:vMerge w:val="restart"/>
            <w:tcBorders>
              <w:top w:val="nil"/>
              <w:left w:val="nil"/>
              <w:bottom w:val="nil"/>
              <w:right w:val="nil"/>
            </w:tcBorders>
          </w:tcPr>
          <w:p w14:paraId="77ACC751" w14:textId="77777777" w:rsidR="002B221C" w:rsidRPr="00244985" w:rsidRDefault="005955B9" w:rsidP="00C2268E">
            <w:pPr>
              <w:pStyle w:val="PargrafodaLista"/>
              <w:ind w:left="0" w:right="282"/>
              <w:jc w:val="both"/>
              <w:rPr>
                <w:rFonts w:ascii="Arial" w:hAnsi="Arial" w:cs="Arial"/>
                <w:bCs/>
                <w:sz w:val="20"/>
                <w:szCs w:val="20"/>
              </w:rPr>
            </w:pPr>
            <w:r w:rsidRPr="00244985">
              <w:rPr>
                <w:rFonts w:ascii="Arial" w:hAnsi="Arial" w:cs="Arial"/>
                <w:bCs/>
                <w:sz w:val="20"/>
                <w:szCs w:val="20"/>
              </w:rPr>
              <w:t>A contratação do objeto não será parcelada por item, considerando prejuízos para o município em relação ao conjunto e a perda de economia de escala, além do melhor aproveitamento dos recursos disponíveis e facilitação do plano de fiscalização.</w:t>
            </w:r>
          </w:p>
          <w:p w14:paraId="2CA46CE4" w14:textId="77777777" w:rsidR="00BB7EE0" w:rsidRPr="00244985" w:rsidRDefault="00BB7EE0" w:rsidP="00C2268E">
            <w:pPr>
              <w:pStyle w:val="PargrafodaLista"/>
              <w:ind w:left="0" w:right="282"/>
              <w:jc w:val="both"/>
              <w:rPr>
                <w:rFonts w:ascii="Arial" w:hAnsi="Arial" w:cs="Arial"/>
                <w:bCs/>
                <w:sz w:val="20"/>
                <w:szCs w:val="20"/>
              </w:rPr>
            </w:pPr>
          </w:p>
          <w:p w14:paraId="01045B06" w14:textId="77777777" w:rsidR="00BB7EE0" w:rsidRPr="00244985" w:rsidRDefault="00BB7EE0" w:rsidP="00C2268E">
            <w:pPr>
              <w:pStyle w:val="PargrafodaLista"/>
              <w:ind w:left="0" w:right="282"/>
              <w:jc w:val="both"/>
              <w:rPr>
                <w:rFonts w:ascii="Arial" w:hAnsi="Arial" w:cs="Arial"/>
                <w:sz w:val="20"/>
                <w:szCs w:val="20"/>
              </w:rPr>
            </w:pPr>
          </w:p>
        </w:tc>
      </w:tr>
      <w:tr w:rsidR="002B221C" w:rsidRPr="00244985" w14:paraId="6CA7C241" w14:textId="77777777">
        <w:trPr>
          <w:trHeight w:val="94"/>
        </w:trPr>
        <w:tc>
          <w:tcPr>
            <w:tcW w:w="284" w:type="dxa"/>
            <w:tcBorders>
              <w:top w:val="single" w:sz="12" w:space="0" w:color="000000"/>
              <w:left w:val="single" w:sz="12" w:space="0" w:color="000000"/>
              <w:bottom w:val="single" w:sz="12" w:space="0" w:color="000000"/>
              <w:right w:val="single" w:sz="12" w:space="0" w:color="000000"/>
            </w:tcBorders>
          </w:tcPr>
          <w:p w14:paraId="5C5B8738" w14:textId="3BDFF8D1" w:rsidR="002B221C" w:rsidRPr="00244985" w:rsidRDefault="002B221C" w:rsidP="00C2268E">
            <w:pPr>
              <w:pStyle w:val="PargrafodaLista"/>
              <w:ind w:left="0" w:right="282"/>
              <w:rPr>
                <w:rFonts w:ascii="Arial" w:hAnsi="Arial" w:cs="Arial"/>
                <w:b/>
                <w:bCs/>
                <w:color w:val="FF0000"/>
                <w:sz w:val="20"/>
                <w:szCs w:val="20"/>
              </w:rPr>
            </w:pPr>
          </w:p>
        </w:tc>
        <w:tc>
          <w:tcPr>
            <w:tcW w:w="9059" w:type="dxa"/>
            <w:vMerge/>
            <w:tcBorders>
              <w:left w:val="single" w:sz="12" w:space="0" w:color="000000"/>
              <w:right w:val="nil"/>
            </w:tcBorders>
          </w:tcPr>
          <w:p w14:paraId="3E5F64B8" w14:textId="77777777" w:rsidR="002B221C" w:rsidRPr="00244985" w:rsidRDefault="002B221C" w:rsidP="00C2268E">
            <w:pPr>
              <w:pStyle w:val="PargrafodaLista"/>
              <w:ind w:left="0" w:right="282"/>
              <w:jc w:val="both"/>
              <w:rPr>
                <w:rFonts w:ascii="Arial" w:hAnsi="Arial" w:cs="Arial"/>
                <w:bCs/>
                <w:sz w:val="20"/>
                <w:szCs w:val="20"/>
              </w:rPr>
            </w:pPr>
          </w:p>
        </w:tc>
      </w:tr>
      <w:tr w:rsidR="002B221C" w:rsidRPr="00244985" w14:paraId="4D7F2B39" w14:textId="77777777">
        <w:trPr>
          <w:trHeight w:val="94"/>
        </w:trPr>
        <w:tc>
          <w:tcPr>
            <w:tcW w:w="284" w:type="dxa"/>
            <w:tcBorders>
              <w:top w:val="single" w:sz="12" w:space="0" w:color="000000"/>
              <w:left w:val="nil"/>
              <w:bottom w:val="nil"/>
              <w:right w:val="nil"/>
            </w:tcBorders>
          </w:tcPr>
          <w:p w14:paraId="7AD42887" w14:textId="77777777" w:rsidR="002B221C" w:rsidRPr="00244985" w:rsidRDefault="002B221C" w:rsidP="00C2268E">
            <w:pPr>
              <w:pStyle w:val="PargrafodaLista"/>
              <w:ind w:left="0" w:right="282"/>
              <w:jc w:val="both"/>
              <w:rPr>
                <w:rFonts w:ascii="Arial" w:hAnsi="Arial" w:cs="Arial"/>
                <w:b/>
                <w:bCs/>
                <w:sz w:val="20"/>
                <w:szCs w:val="20"/>
              </w:rPr>
            </w:pPr>
          </w:p>
        </w:tc>
        <w:tc>
          <w:tcPr>
            <w:tcW w:w="9059" w:type="dxa"/>
            <w:vMerge/>
            <w:tcBorders>
              <w:left w:val="nil"/>
              <w:bottom w:val="nil"/>
              <w:right w:val="nil"/>
            </w:tcBorders>
          </w:tcPr>
          <w:p w14:paraId="3823B90E" w14:textId="77777777" w:rsidR="002B221C" w:rsidRPr="00244985" w:rsidRDefault="002B221C" w:rsidP="00C2268E">
            <w:pPr>
              <w:pStyle w:val="PargrafodaLista"/>
              <w:ind w:left="0" w:right="282"/>
              <w:jc w:val="both"/>
              <w:rPr>
                <w:rFonts w:ascii="Arial" w:hAnsi="Arial" w:cs="Arial"/>
                <w:bCs/>
                <w:sz w:val="20"/>
                <w:szCs w:val="20"/>
              </w:rPr>
            </w:pPr>
          </w:p>
        </w:tc>
      </w:tr>
    </w:tbl>
    <w:p w14:paraId="22A9FB15" w14:textId="77777777" w:rsidR="002B221C" w:rsidRPr="00244985" w:rsidRDefault="005955B9" w:rsidP="00C2268E">
      <w:pPr>
        <w:pStyle w:val="PargrafodaLista"/>
        <w:numPr>
          <w:ilvl w:val="0"/>
          <w:numId w:val="3"/>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8DB3E2" w:themeFill="text2" w:themeFillTint="66"/>
        <w:tabs>
          <w:tab w:val="left" w:pos="284"/>
        </w:tabs>
        <w:ind w:left="0" w:right="282" w:hanging="2"/>
        <w:jc w:val="both"/>
        <w:rPr>
          <w:rFonts w:ascii="Arial" w:hAnsi="Arial" w:cs="Arial"/>
          <w:sz w:val="20"/>
          <w:szCs w:val="20"/>
        </w:rPr>
      </w:pPr>
      <w:r w:rsidRPr="00244985">
        <w:rPr>
          <w:rFonts w:ascii="Arial" w:hAnsi="Arial" w:cs="Arial"/>
          <w:b/>
          <w:bCs/>
          <w:sz w:val="20"/>
          <w:szCs w:val="20"/>
        </w:rPr>
        <w:t>Contratações correlatas e/ou interdependentes (art. 15, §1º, XI do Decreto nº 3.537/2023):</w:t>
      </w:r>
    </w:p>
    <w:p w14:paraId="4689F3E9" w14:textId="76DB9513" w:rsidR="001364BC" w:rsidRPr="00244985" w:rsidRDefault="006E7FE0" w:rsidP="00C2268E">
      <w:pPr>
        <w:shd w:val="clear" w:color="auto" w:fill="FFFFFF" w:themeFill="background1"/>
        <w:ind w:right="282" w:hanging="2"/>
        <w:jc w:val="both"/>
        <w:rPr>
          <w:rFonts w:ascii="Arial" w:hAnsi="Arial" w:cs="Arial"/>
          <w:bCs/>
          <w:sz w:val="20"/>
          <w:szCs w:val="20"/>
        </w:rPr>
      </w:pPr>
      <w:r w:rsidRPr="00244985">
        <w:rPr>
          <w:rFonts w:ascii="Arial" w:hAnsi="Arial" w:cs="Arial"/>
          <w:bCs/>
          <w:sz w:val="20"/>
          <w:szCs w:val="20"/>
        </w:rPr>
        <w:t xml:space="preserve">A presente solução por si só é suficiente para atender a demanda </w:t>
      </w:r>
      <w:r w:rsidR="001364BC" w:rsidRPr="00244985">
        <w:rPr>
          <w:rFonts w:ascii="Arial" w:hAnsi="Arial" w:cs="Arial"/>
          <w:bCs/>
          <w:sz w:val="20"/>
          <w:szCs w:val="20"/>
        </w:rPr>
        <w:t>solicitada</w:t>
      </w:r>
      <w:r w:rsidRPr="00244985">
        <w:rPr>
          <w:rFonts w:ascii="Arial" w:hAnsi="Arial" w:cs="Arial"/>
          <w:bCs/>
          <w:sz w:val="20"/>
          <w:szCs w:val="20"/>
        </w:rPr>
        <w:t xml:space="preserve">, não sendo necessárias contratações interdependentes para o cumprimento do objeto. </w:t>
      </w:r>
    </w:p>
    <w:p w14:paraId="3496B36E" w14:textId="355F1D3E" w:rsidR="006E7FE0" w:rsidRPr="00244985" w:rsidRDefault="006E7FE0" w:rsidP="00C2268E">
      <w:pPr>
        <w:shd w:val="clear" w:color="auto" w:fill="FFFFFF" w:themeFill="background1"/>
        <w:ind w:right="282" w:hanging="2"/>
        <w:jc w:val="both"/>
        <w:rPr>
          <w:rFonts w:ascii="Arial" w:hAnsi="Arial" w:cs="Arial"/>
          <w:bCs/>
          <w:sz w:val="20"/>
          <w:szCs w:val="20"/>
        </w:rPr>
      </w:pPr>
      <w:r w:rsidRPr="00244985">
        <w:rPr>
          <w:rFonts w:ascii="Arial" w:hAnsi="Arial" w:cs="Arial"/>
          <w:bCs/>
          <w:sz w:val="20"/>
          <w:szCs w:val="20"/>
        </w:rPr>
        <w:t>Não há contratações correlatas à pretendida.</w:t>
      </w:r>
    </w:p>
    <w:p w14:paraId="146E4D84" w14:textId="77777777" w:rsidR="006E7FE0" w:rsidRPr="00244985" w:rsidRDefault="006E7FE0" w:rsidP="00C2268E">
      <w:pPr>
        <w:shd w:val="clear" w:color="auto" w:fill="FFFFFF" w:themeFill="background1"/>
        <w:ind w:right="282" w:hanging="2"/>
        <w:jc w:val="both"/>
        <w:rPr>
          <w:rFonts w:ascii="Arial" w:hAnsi="Arial" w:cs="Arial"/>
          <w:sz w:val="20"/>
          <w:szCs w:val="20"/>
        </w:rPr>
      </w:pPr>
    </w:p>
    <w:p w14:paraId="464EF427" w14:textId="77777777" w:rsidR="002B221C" w:rsidRPr="00244985" w:rsidRDefault="002B221C" w:rsidP="00C2268E">
      <w:pPr>
        <w:ind w:right="282" w:hanging="2"/>
        <w:jc w:val="both"/>
        <w:rPr>
          <w:rFonts w:ascii="Arial" w:hAnsi="Arial" w:cs="Arial"/>
          <w:b/>
          <w:bCs/>
          <w:sz w:val="20"/>
          <w:szCs w:val="20"/>
        </w:rPr>
      </w:pPr>
    </w:p>
    <w:p w14:paraId="5DF9466C" w14:textId="77777777" w:rsidR="002B221C" w:rsidRPr="00244985" w:rsidRDefault="005955B9" w:rsidP="00C2268E">
      <w:pPr>
        <w:pStyle w:val="PargrafodaLista"/>
        <w:numPr>
          <w:ilvl w:val="0"/>
          <w:numId w:val="3"/>
        </w:numPr>
        <w:pBdr>
          <w:top w:val="single" w:sz="4" w:space="1" w:color="000000"/>
          <w:left w:val="single" w:sz="4" w:space="4" w:color="000000"/>
          <w:bottom w:val="single" w:sz="4" w:space="1" w:color="000000"/>
          <w:right w:val="single" w:sz="4" w:space="4" w:color="000000"/>
        </w:pBdr>
        <w:shd w:val="clear" w:color="auto" w:fill="8DB3E2" w:themeFill="text2" w:themeFillTint="66"/>
        <w:tabs>
          <w:tab w:val="left" w:pos="284"/>
        </w:tabs>
        <w:ind w:left="0" w:right="282" w:hanging="2"/>
        <w:jc w:val="both"/>
        <w:rPr>
          <w:rFonts w:ascii="Arial" w:hAnsi="Arial" w:cs="Arial"/>
          <w:sz w:val="20"/>
          <w:szCs w:val="20"/>
        </w:rPr>
      </w:pPr>
      <w:r w:rsidRPr="00244985">
        <w:rPr>
          <w:rFonts w:ascii="Arial" w:hAnsi="Arial" w:cs="Arial"/>
          <w:b/>
          <w:bCs/>
          <w:sz w:val="20"/>
          <w:szCs w:val="20"/>
        </w:rPr>
        <w:lastRenderedPageBreak/>
        <w:t>Resultados pretendidos (art. 15, §1º, IX do Decreto nº 3.537/2023):</w:t>
      </w:r>
    </w:p>
    <w:p w14:paraId="20470A3D" w14:textId="3C2912D2" w:rsidR="008C0F6F" w:rsidRPr="00244985" w:rsidRDefault="00CB255E" w:rsidP="00C2268E">
      <w:pPr>
        <w:ind w:right="282"/>
        <w:jc w:val="both"/>
        <w:rPr>
          <w:rFonts w:ascii="Arial" w:hAnsi="Arial" w:cs="Arial"/>
          <w:bCs/>
          <w:sz w:val="20"/>
          <w:szCs w:val="20"/>
        </w:rPr>
      </w:pPr>
      <w:r w:rsidRPr="00CB255E">
        <w:rPr>
          <w:rFonts w:ascii="Arial" w:hAnsi="Arial" w:cs="Arial"/>
          <w:bCs/>
          <w:sz w:val="20"/>
          <w:szCs w:val="20"/>
        </w:rPr>
        <w:t>A contratação dos serviços de manutenção preventiva, corretiva e calibração de equipamentos tem como objetivo garantir o pleno funcionamento dos aparelhos utilizados nas unidades de fisioterapia, odontologia, atendimento médico especializado e no Centro de Saúde da Mulher da Secretaria Municipal de Saúde de Bandeirantes – PR</w:t>
      </w:r>
      <w:r w:rsidR="008C0F6F" w:rsidRPr="00244985">
        <w:rPr>
          <w:rFonts w:ascii="Arial" w:hAnsi="Arial" w:cs="Arial"/>
          <w:bCs/>
          <w:sz w:val="20"/>
          <w:szCs w:val="20"/>
        </w:rPr>
        <w:t>.</w:t>
      </w:r>
    </w:p>
    <w:p w14:paraId="5C6D5FEF" w14:textId="34B2BBDF" w:rsidR="00106516" w:rsidRPr="00244985" w:rsidRDefault="00106516" w:rsidP="00C2268E">
      <w:pPr>
        <w:ind w:right="282"/>
        <w:jc w:val="both"/>
        <w:rPr>
          <w:rFonts w:ascii="Arial" w:hAnsi="Arial" w:cs="Arial"/>
          <w:bCs/>
          <w:sz w:val="20"/>
          <w:szCs w:val="20"/>
        </w:rPr>
      </w:pPr>
      <w:r w:rsidRPr="00244985">
        <w:rPr>
          <w:rFonts w:ascii="Arial" w:hAnsi="Arial" w:cs="Arial"/>
          <w:b/>
          <w:bCs/>
          <w:sz w:val="20"/>
          <w:szCs w:val="20"/>
        </w:rPr>
        <w:t>Benefícios Diretos:</w:t>
      </w:r>
      <w:r w:rsidRPr="00244985">
        <w:rPr>
          <w:rFonts w:ascii="Arial" w:hAnsi="Arial" w:cs="Arial"/>
          <w:bCs/>
          <w:sz w:val="20"/>
          <w:szCs w:val="20"/>
        </w:rPr>
        <w:t xml:space="preserve"> </w:t>
      </w:r>
      <w:r w:rsidR="00CB255E" w:rsidRPr="00CB255E">
        <w:rPr>
          <w:rFonts w:ascii="Arial" w:hAnsi="Arial" w:cs="Arial"/>
          <w:bCs/>
          <w:sz w:val="20"/>
          <w:szCs w:val="20"/>
        </w:rPr>
        <w:t>a execução regular da manutenção e calibração assegurará a confiabilidade, precisão e segurança dos equipamentos, evitando falhas que possam comprometer os atendimentos à população e garantindo a conformidade com as normas técnicas e sanitárias vigentes.</w:t>
      </w:r>
    </w:p>
    <w:p w14:paraId="08836DEC" w14:textId="6E529C18" w:rsidR="00B55BD6" w:rsidRPr="00244985" w:rsidRDefault="00106516" w:rsidP="00C2268E">
      <w:pPr>
        <w:ind w:right="282"/>
        <w:jc w:val="both"/>
        <w:rPr>
          <w:rFonts w:ascii="Arial" w:hAnsi="Arial" w:cs="Arial"/>
          <w:bCs/>
          <w:sz w:val="20"/>
          <w:szCs w:val="20"/>
        </w:rPr>
      </w:pPr>
      <w:r w:rsidRPr="00244985">
        <w:rPr>
          <w:rFonts w:ascii="Arial" w:hAnsi="Arial" w:cs="Arial"/>
          <w:b/>
          <w:bCs/>
          <w:sz w:val="20"/>
          <w:szCs w:val="20"/>
        </w:rPr>
        <w:t>Benefícios Indiretos:</w:t>
      </w:r>
      <w:r w:rsidRPr="00244985">
        <w:rPr>
          <w:rFonts w:ascii="Arial" w:hAnsi="Arial" w:cs="Arial"/>
          <w:bCs/>
          <w:sz w:val="20"/>
          <w:szCs w:val="20"/>
        </w:rPr>
        <w:t xml:space="preserve"> </w:t>
      </w:r>
      <w:r w:rsidR="00CB255E" w:rsidRPr="00CB255E">
        <w:rPr>
          <w:rFonts w:ascii="Arial" w:hAnsi="Arial" w:cs="Arial"/>
          <w:bCs/>
          <w:sz w:val="20"/>
          <w:szCs w:val="20"/>
        </w:rPr>
        <w:t>a contratação contribuirá para a melhoria da qualidade dos serviços de saúde ofertados, a redução do tempo de inatividade dos equipamentos, a otimização do uso de recursos públicos e a continuidade dos atendimentos especializados, beneficiando diretamente os usuários do Sistema Único de Saúde (SUS) no município.</w:t>
      </w:r>
    </w:p>
    <w:p w14:paraId="64BC4691" w14:textId="77777777" w:rsidR="00106516" w:rsidRPr="00244985" w:rsidRDefault="00106516" w:rsidP="00C2268E">
      <w:pPr>
        <w:ind w:right="282"/>
        <w:jc w:val="both"/>
        <w:rPr>
          <w:rFonts w:ascii="Arial" w:hAnsi="Arial" w:cs="Arial"/>
          <w:bCs/>
          <w:color w:val="FF0000"/>
          <w:sz w:val="20"/>
          <w:szCs w:val="20"/>
        </w:rPr>
      </w:pPr>
    </w:p>
    <w:p w14:paraId="44E24F77" w14:textId="0B1D9255" w:rsidR="002B221C" w:rsidRPr="00244985" w:rsidRDefault="005955B9" w:rsidP="00C2268E">
      <w:pPr>
        <w:ind w:right="282"/>
        <w:jc w:val="both"/>
        <w:rPr>
          <w:rFonts w:ascii="Arial" w:hAnsi="Arial" w:cs="Arial"/>
          <w:sz w:val="20"/>
          <w:szCs w:val="20"/>
        </w:rPr>
      </w:pPr>
      <w:r w:rsidRPr="00244985">
        <w:rPr>
          <w:rFonts w:ascii="Arial" w:hAnsi="Arial" w:cs="Arial"/>
          <w:b/>
          <w:bCs/>
          <w:sz w:val="20"/>
          <w:szCs w:val="20"/>
        </w:rPr>
        <w:t>Providências a serem adotadas (art. 15, §1º, X do Decreto nº 3.537/2023):</w:t>
      </w:r>
    </w:p>
    <w:p w14:paraId="390F5795" w14:textId="3B9DD312" w:rsidR="002B221C" w:rsidRPr="00244985" w:rsidRDefault="005955B9" w:rsidP="00C2268E">
      <w:pPr>
        <w:pStyle w:val="PargrafodaLista"/>
        <w:numPr>
          <w:ilvl w:val="1"/>
          <w:numId w:val="3"/>
        </w:numPr>
        <w:tabs>
          <w:tab w:val="left" w:pos="142"/>
          <w:tab w:val="left" w:pos="284"/>
          <w:tab w:val="left" w:pos="426"/>
        </w:tabs>
        <w:ind w:left="0" w:right="282" w:hanging="2"/>
        <w:jc w:val="both"/>
        <w:rPr>
          <w:rFonts w:ascii="Arial" w:hAnsi="Arial" w:cs="Arial"/>
          <w:sz w:val="20"/>
          <w:szCs w:val="20"/>
        </w:rPr>
      </w:pPr>
      <w:r w:rsidRPr="00244985">
        <w:rPr>
          <w:rFonts w:ascii="Arial" w:hAnsi="Arial" w:cs="Arial"/>
          <w:bCs/>
          <w:sz w:val="20"/>
          <w:szCs w:val="20"/>
        </w:rPr>
        <w:t>Realização de certificação</w:t>
      </w:r>
      <w:r w:rsidR="006047DC" w:rsidRPr="00244985">
        <w:rPr>
          <w:rFonts w:ascii="Arial" w:hAnsi="Arial" w:cs="Arial"/>
          <w:bCs/>
          <w:sz w:val="20"/>
          <w:szCs w:val="20"/>
        </w:rPr>
        <w:t xml:space="preserve"> de disponibilidade orçamentária</w:t>
      </w:r>
      <w:r w:rsidRPr="00244985">
        <w:rPr>
          <w:rFonts w:ascii="Arial" w:hAnsi="Arial" w:cs="Arial"/>
          <w:bCs/>
          <w:sz w:val="20"/>
          <w:szCs w:val="20"/>
        </w:rPr>
        <w:t>.</w:t>
      </w:r>
    </w:p>
    <w:p w14:paraId="1C9FB052" w14:textId="77777777" w:rsidR="002B221C" w:rsidRPr="00244985" w:rsidRDefault="005955B9" w:rsidP="00C2268E">
      <w:pPr>
        <w:pStyle w:val="PargrafodaLista"/>
        <w:numPr>
          <w:ilvl w:val="1"/>
          <w:numId w:val="3"/>
        </w:numPr>
        <w:tabs>
          <w:tab w:val="left" w:pos="284"/>
          <w:tab w:val="left" w:pos="426"/>
        </w:tabs>
        <w:ind w:left="0" w:right="282" w:hanging="2"/>
        <w:jc w:val="both"/>
        <w:rPr>
          <w:rFonts w:ascii="Arial" w:hAnsi="Arial" w:cs="Arial"/>
          <w:sz w:val="20"/>
          <w:szCs w:val="20"/>
        </w:rPr>
      </w:pPr>
      <w:r w:rsidRPr="00244985">
        <w:rPr>
          <w:rFonts w:ascii="Arial" w:hAnsi="Arial" w:cs="Arial"/>
          <w:sz w:val="20"/>
          <w:szCs w:val="20"/>
        </w:rPr>
        <w:t>Providenciar a publicação do ato da designação do fiscal e gestor do contrato.</w:t>
      </w:r>
    </w:p>
    <w:p w14:paraId="353BEE51" w14:textId="09CE2470" w:rsidR="002B221C" w:rsidRPr="00244985" w:rsidRDefault="005955B9" w:rsidP="00C2268E">
      <w:pPr>
        <w:pStyle w:val="PargrafodaLista"/>
        <w:numPr>
          <w:ilvl w:val="1"/>
          <w:numId w:val="3"/>
        </w:numPr>
        <w:tabs>
          <w:tab w:val="left" w:pos="284"/>
          <w:tab w:val="left" w:pos="426"/>
        </w:tabs>
        <w:ind w:left="0" w:right="282" w:hanging="2"/>
        <w:jc w:val="both"/>
        <w:rPr>
          <w:rFonts w:ascii="Arial" w:hAnsi="Arial" w:cs="Arial"/>
          <w:sz w:val="20"/>
          <w:szCs w:val="20"/>
        </w:rPr>
      </w:pPr>
      <w:r w:rsidRPr="00244985">
        <w:rPr>
          <w:rFonts w:ascii="Arial" w:hAnsi="Arial" w:cs="Arial"/>
          <w:bCs/>
          <w:sz w:val="20"/>
          <w:szCs w:val="20"/>
        </w:rPr>
        <w:t>Elaboração do Termo de Referência, contendo todos os elementos necessá</w:t>
      </w:r>
      <w:r w:rsidR="006047DC" w:rsidRPr="00244985">
        <w:rPr>
          <w:rFonts w:ascii="Arial" w:hAnsi="Arial" w:cs="Arial"/>
          <w:bCs/>
          <w:sz w:val="20"/>
          <w:szCs w:val="20"/>
        </w:rPr>
        <w:t>rios para a contratação dos bens.</w:t>
      </w:r>
    </w:p>
    <w:p w14:paraId="57325990" w14:textId="4458A12C" w:rsidR="002B221C" w:rsidRPr="00244985" w:rsidRDefault="005955B9" w:rsidP="00C2268E">
      <w:pPr>
        <w:pStyle w:val="PargrafodaLista"/>
        <w:numPr>
          <w:ilvl w:val="1"/>
          <w:numId w:val="3"/>
        </w:numPr>
        <w:tabs>
          <w:tab w:val="left" w:pos="142"/>
          <w:tab w:val="left" w:pos="284"/>
          <w:tab w:val="left" w:pos="426"/>
        </w:tabs>
        <w:ind w:left="0" w:right="282" w:hanging="2"/>
        <w:jc w:val="both"/>
        <w:rPr>
          <w:rFonts w:ascii="Arial" w:hAnsi="Arial" w:cs="Arial"/>
          <w:sz w:val="20"/>
          <w:szCs w:val="20"/>
        </w:rPr>
      </w:pPr>
      <w:r w:rsidRPr="00244985">
        <w:rPr>
          <w:rFonts w:ascii="Arial" w:hAnsi="Arial" w:cs="Arial"/>
          <w:bCs/>
          <w:color w:val="000000" w:themeColor="text1"/>
          <w:sz w:val="20"/>
          <w:szCs w:val="20"/>
        </w:rPr>
        <w:t>Análise da manifestação jurídica e atendimento aos apontamentos constantes no parecer, mediante ajustes indicados.</w:t>
      </w:r>
    </w:p>
    <w:p w14:paraId="41A2D5BC" w14:textId="77777777" w:rsidR="002B221C" w:rsidRPr="00244985" w:rsidRDefault="005955B9" w:rsidP="00C2268E">
      <w:pPr>
        <w:pStyle w:val="PargrafodaLista"/>
        <w:numPr>
          <w:ilvl w:val="1"/>
          <w:numId w:val="3"/>
        </w:numPr>
        <w:tabs>
          <w:tab w:val="left" w:pos="142"/>
          <w:tab w:val="left" w:pos="284"/>
          <w:tab w:val="left" w:pos="426"/>
        </w:tabs>
        <w:ind w:left="0" w:right="282" w:hanging="2"/>
        <w:jc w:val="both"/>
        <w:rPr>
          <w:rFonts w:ascii="Arial" w:hAnsi="Arial" w:cs="Arial"/>
          <w:sz w:val="20"/>
          <w:szCs w:val="20"/>
        </w:rPr>
      </w:pPr>
      <w:r w:rsidRPr="00244985">
        <w:rPr>
          <w:rFonts w:ascii="Arial" w:hAnsi="Arial" w:cs="Arial"/>
          <w:bCs/>
          <w:sz w:val="20"/>
          <w:szCs w:val="20"/>
        </w:rPr>
        <w:t>A administração deverá providenciar capacitação para os fiscais e gestor de contrato, para a plena execução da função.</w:t>
      </w:r>
    </w:p>
    <w:p w14:paraId="1EEE60C5" w14:textId="77777777" w:rsidR="002B221C" w:rsidRPr="00244985" w:rsidRDefault="005955B9" w:rsidP="00C2268E">
      <w:pPr>
        <w:pStyle w:val="PargrafodaLista"/>
        <w:numPr>
          <w:ilvl w:val="1"/>
          <w:numId w:val="3"/>
        </w:numPr>
        <w:tabs>
          <w:tab w:val="left" w:pos="284"/>
          <w:tab w:val="left" w:pos="426"/>
        </w:tabs>
        <w:ind w:left="0" w:right="282" w:hanging="2"/>
        <w:jc w:val="both"/>
        <w:rPr>
          <w:rFonts w:ascii="Arial" w:hAnsi="Arial" w:cs="Arial"/>
          <w:sz w:val="20"/>
          <w:szCs w:val="20"/>
        </w:rPr>
      </w:pPr>
      <w:r w:rsidRPr="00244985">
        <w:rPr>
          <w:rFonts w:ascii="Arial" w:hAnsi="Arial" w:cs="Arial"/>
          <w:bCs/>
          <w:color w:val="000000" w:themeColor="text1"/>
          <w:sz w:val="20"/>
          <w:szCs w:val="20"/>
        </w:rPr>
        <w:t>Publicação e divulgação do edital e anexos.</w:t>
      </w:r>
    </w:p>
    <w:p w14:paraId="3A032661" w14:textId="77777777" w:rsidR="002B221C" w:rsidRPr="00244985" w:rsidRDefault="005955B9" w:rsidP="00C2268E">
      <w:pPr>
        <w:pStyle w:val="PargrafodaLista"/>
        <w:numPr>
          <w:ilvl w:val="1"/>
          <w:numId w:val="3"/>
        </w:numPr>
        <w:tabs>
          <w:tab w:val="left" w:pos="284"/>
          <w:tab w:val="left" w:pos="426"/>
        </w:tabs>
        <w:ind w:left="0" w:right="282" w:hanging="2"/>
        <w:jc w:val="both"/>
        <w:rPr>
          <w:rFonts w:ascii="Arial" w:hAnsi="Arial" w:cs="Arial"/>
          <w:sz w:val="20"/>
          <w:szCs w:val="20"/>
        </w:rPr>
      </w:pPr>
      <w:r w:rsidRPr="00244985">
        <w:rPr>
          <w:rFonts w:ascii="Arial" w:hAnsi="Arial" w:cs="Arial"/>
          <w:bCs/>
          <w:sz w:val="20"/>
          <w:szCs w:val="20"/>
        </w:rPr>
        <w:t>Elaboração de contrato.</w:t>
      </w:r>
    </w:p>
    <w:p w14:paraId="25E435A6" w14:textId="7981DFBF" w:rsidR="002B221C" w:rsidRPr="00244985" w:rsidRDefault="005955B9" w:rsidP="00C2268E">
      <w:pPr>
        <w:pStyle w:val="PargrafodaLista"/>
        <w:numPr>
          <w:ilvl w:val="1"/>
          <w:numId w:val="3"/>
        </w:numPr>
        <w:tabs>
          <w:tab w:val="left" w:pos="284"/>
          <w:tab w:val="left" w:pos="426"/>
        </w:tabs>
        <w:ind w:left="0" w:right="282" w:hanging="2"/>
        <w:jc w:val="both"/>
        <w:rPr>
          <w:rFonts w:ascii="Arial" w:hAnsi="Arial" w:cs="Arial"/>
          <w:sz w:val="20"/>
          <w:szCs w:val="20"/>
        </w:rPr>
      </w:pPr>
      <w:r w:rsidRPr="00244985">
        <w:rPr>
          <w:rFonts w:ascii="Arial" w:hAnsi="Arial" w:cs="Arial"/>
          <w:bCs/>
          <w:sz w:val="20"/>
          <w:szCs w:val="20"/>
        </w:rPr>
        <w:t xml:space="preserve">Acompanhamento da execução do contrato, através </w:t>
      </w:r>
      <w:r w:rsidR="006047DC" w:rsidRPr="00244985">
        <w:rPr>
          <w:rFonts w:ascii="Arial" w:hAnsi="Arial" w:cs="Arial"/>
          <w:bCs/>
          <w:sz w:val="20"/>
          <w:szCs w:val="20"/>
        </w:rPr>
        <w:t>de fiscal de contrato (técnico/</w:t>
      </w:r>
      <w:r w:rsidRPr="00244985">
        <w:rPr>
          <w:rFonts w:ascii="Arial" w:hAnsi="Arial" w:cs="Arial"/>
          <w:bCs/>
          <w:sz w:val="20"/>
          <w:szCs w:val="20"/>
        </w:rPr>
        <w:t>administrativo);</w:t>
      </w:r>
    </w:p>
    <w:p w14:paraId="3EEAF60D" w14:textId="77777777" w:rsidR="002B221C" w:rsidRPr="00244985" w:rsidRDefault="005955B9" w:rsidP="00C2268E">
      <w:pPr>
        <w:pStyle w:val="PargrafodaLista"/>
        <w:numPr>
          <w:ilvl w:val="1"/>
          <w:numId w:val="3"/>
        </w:numPr>
        <w:tabs>
          <w:tab w:val="left" w:pos="284"/>
          <w:tab w:val="left" w:pos="426"/>
        </w:tabs>
        <w:ind w:left="0" w:right="282" w:hanging="2"/>
        <w:jc w:val="both"/>
        <w:rPr>
          <w:rFonts w:ascii="Arial" w:hAnsi="Arial" w:cs="Arial"/>
          <w:sz w:val="20"/>
          <w:szCs w:val="20"/>
        </w:rPr>
      </w:pPr>
      <w:r w:rsidRPr="00244985">
        <w:rPr>
          <w:rFonts w:ascii="Arial" w:hAnsi="Arial" w:cs="Arial"/>
          <w:bCs/>
          <w:sz w:val="20"/>
          <w:szCs w:val="20"/>
        </w:rPr>
        <w:t>Receber o objeto da contratação.</w:t>
      </w:r>
    </w:p>
    <w:p w14:paraId="06A4ED5D" w14:textId="5FF9267B" w:rsidR="002B221C" w:rsidRPr="00244985" w:rsidRDefault="005955B9" w:rsidP="00C2268E">
      <w:pPr>
        <w:pStyle w:val="PargrafodaLista"/>
        <w:numPr>
          <w:ilvl w:val="1"/>
          <w:numId w:val="3"/>
        </w:numPr>
        <w:tabs>
          <w:tab w:val="left" w:pos="142"/>
          <w:tab w:val="left" w:pos="284"/>
        </w:tabs>
        <w:ind w:left="0" w:right="282" w:hanging="2"/>
        <w:jc w:val="both"/>
        <w:rPr>
          <w:rFonts w:ascii="Arial" w:hAnsi="Arial" w:cs="Arial"/>
          <w:bCs/>
          <w:color w:val="000000" w:themeColor="text1"/>
          <w:sz w:val="20"/>
          <w:szCs w:val="20"/>
        </w:rPr>
      </w:pPr>
      <w:r w:rsidRPr="00244985">
        <w:rPr>
          <w:rFonts w:ascii="Arial" w:hAnsi="Arial" w:cs="Arial"/>
          <w:bCs/>
          <w:sz w:val="20"/>
          <w:szCs w:val="20"/>
        </w:rPr>
        <w:t xml:space="preserve">Deverá ser realizado o monitoramento contínuo da </w:t>
      </w:r>
      <w:r w:rsidR="006047DC" w:rsidRPr="00244985">
        <w:rPr>
          <w:rFonts w:ascii="Arial" w:hAnsi="Arial" w:cs="Arial"/>
          <w:bCs/>
          <w:sz w:val="20"/>
          <w:szCs w:val="20"/>
        </w:rPr>
        <w:t>entrega</w:t>
      </w:r>
      <w:r w:rsidRPr="00244985">
        <w:rPr>
          <w:rFonts w:ascii="Arial" w:hAnsi="Arial" w:cs="Arial"/>
          <w:bCs/>
          <w:sz w:val="20"/>
          <w:szCs w:val="20"/>
        </w:rPr>
        <w:t xml:space="preserve"> pela empresa fornecedor</w:t>
      </w:r>
      <w:r w:rsidR="006047DC" w:rsidRPr="00244985">
        <w:rPr>
          <w:rFonts w:ascii="Arial" w:hAnsi="Arial" w:cs="Arial"/>
          <w:bCs/>
          <w:sz w:val="20"/>
          <w:szCs w:val="20"/>
        </w:rPr>
        <w:t>a</w:t>
      </w:r>
      <w:r w:rsidRPr="00244985">
        <w:rPr>
          <w:rFonts w:ascii="Arial" w:hAnsi="Arial" w:cs="Arial"/>
          <w:bCs/>
          <w:sz w:val="20"/>
          <w:szCs w:val="20"/>
        </w:rPr>
        <w:t>, garantindo que os requisitos e padrões de qualidade sejam atendidos</w:t>
      </w:r>
      <w:r w:rsidR="006047DC" w:rsidRPr="00244985">
        <w:rPr>
          <w:rFonts w:ascii="Arial" w:hAnsi="Arial" w:cs="Arial"/>
          <w:bCs/>
          <w:sz w:val="20"/>
          <w:szCs w:val="20"/>
        </w:rPr>
        <w:t>.</w:t>
      </w:r>
    </w:p>
    <w:p w14:paraId="74461F5C" w14:textId="77777777" w:rsidR="006047DC" w:rsidRPr="00244985" w:rsidRDefault="006047DC" w:rsidP="00C2268E">
      <w:pPr>
        <w:pStyle w:val="PargrafodaLista"/>
        <w:tabs>
          <w:tab w:val="left" w:pos="142"/>
          <w:tab w:val="left" w:pos="284"/>
        </w:tabs>
        <w:ind w:left="0" w:right="282"/>
        <w:jc w:val="both"/>
        <w:rPr>
          <w:rFonts w:ascii="Arial" w:hAnsi="Arial" w:cs="Arial"/>
          <w:bCs/>
          <w:color w:val="000000" w:themeColor="text1"/>
          <w:sz w:val="20"/>
          <w:szCs w:val="20"/>
        </w:rPr>
      </w:pPr>
    </w:p>
    <w:p w14:paraId="0032BD8A" w14:textId="77777777" w:rsidR="002B221C" w:rsidRPr="00244985" w:rsidRDefault="005955B9" w:rsidP="00C2268E">
      <w:pPr>
        <w:pStyle w:val="PargrafodaLista"/>
        <w:numPr>
          <w:ilvl w:val="0"/>
          <w:numId w:val="3"/>
        </w:numPr>
        <w:pBdr>
          <w:top w:val="single" w:sz="4" w:space="1" w:color="000000"/>
          <w:left w:val="single" w:sz="4" w:space="4" w:color="000000"/>
          <w:bottom w:val="single" w:sz="4" w:space="1" w:color="000000"/>
          <w:right w:val="single" w:sz="4" w:space="4" w:color="000000"/>
        </w:pBdr>
        <w:shd w:val="clear" w:color="auto" w:fill="8DB3E2" w:themeFill="text2" w:themeFillTint="66"/>
        <w:ind w:left="0" w:right="282" w:hanging="2"/>
        <w:jc w:val="both"/>
        <w:rPr>
          <w:rFonts w:ascii="Arial" w:hAnsi="Arial" w:cs="Arial"/>
          <w:sz w:val="20"/>
          <w:szCs w:val="20"/>
        </w:rPr>
      </w:pPr>
      <w:r w:rsidRPr="00244985">
        <w:rPr>
          <w:rFonts w:ascii="Arial" w:hAnsi="Arial" w:cs="Arial"/>
          <w:b/>
          <w:bCs/>
          <w:sz w:val="20"/>
          <w:szCs w:val="20"/>
        </w:rPr>
        <w:t>Possíveis impactos ambientais (art. 15, §1º, XII do Decreto nº 3.537/2023):</w:t>
      </w:r>
    </w:p>
    <w:tbl>
      <w:tblPr>
        <w:tblStyle w:val="Tabelacomgrade"/>
        <w:tblW w:w="9339" w:type="dxa"/>
        <w:tblLayout w:type="fixed"/>
        <w:tblLook w:val="04A0" w:firstRow="1" w:lastRow="0" w:firstColumn="1" w:lastColumn="0" w:noHBand="0" w:noVBand="1"/>
      </w:tblPr>
      <w:tblGrid>
        <w:gridCol w:w="268"/>
        <w:gridCol w:w="9071"/>
      </w:tblGrid>
      <w:tr w:rsidR="002B221C" w:rsidRPr="00244985" w14:paraId="0189A2BF" w14:textId="77777777">
        <w:tc>
          <w:tcPr>
            <w:tcW w:w="268" w:type="dxa"/>
            <w:tcBorders>
              <w:top w:val="single" w:sz="12" w:space="0" w:color="000000"/>
              <w:left w:val="single" w:sz="12" w:space="0" w:color="000000"/>
              <w:bottom w:val="single" w:sz="12" w:space="0" w:color="000000"/>
              <w:right w:val="single" w:sz="12" w:space="0" w:color="000000"/>
            </w:tcBorders>
          </w:tcPr>
          <w:p w14:paraId="359E05D0" w14:textId="3A201CB1" w:rsidR="002B221C" w:rsidRPr="00244985" w:rsidRDefault="002B221C" w:rsidP="00C2268E">
            <w:pPr>
              <w:ind w:right="282"/>
              <w:jc w:val="center"/>
              <w:rPr>
                <w:rFonts w:ascii="Arial" w:hAnsi="Arial" w:cs="Arial"/>
                <w:sz w:val="20"/>
                <w:szCs w:val="20"/>
              </w:rPr>
            </w:pPr>
          </w:p>
        </w:tc>
        <w:tc>
          <w:tcPr>
            <w:tcW w:w="9070" w:type="dxa"/>
            <w:tcBorders>
              <w:top w:val="nil"/>
              <w:left w:val="single" w:sz="12" w:space="0" w:color="000000"/>
              <w:bottom w:val="nil"/>
              <w:right w:val="nil"/>
            </w:tcBorders>
          </w:tcPr>
          <w:p w14:paraId="0A51DCA0" w14:textId="77777777" w:rsidR="002B221C" w:rsidRPr="00244985" w:rsidRDefault="005955B9" w:rsidP="00C2268E">
            <w:pPr>
              <w:ind w:right="282"/>
              <w:jc w:val="both"/>
              <w:rPr>
                <w:rFonts w:ascii="Arial" w:hAnsi="Arial" w:cs="Arial"/>
                <w:sz w:val="20"/>
                <w:szCs w:val="20"/>
              </w:rPr>
            </w:pPr>
            <w:r w:rsidRPr="00244985">
              <w:rPr>
                <w:rFonts w:ascii="Arial" w:hAnsi="Arial" w:cs="Arial"/>
                <w:bCs/>
                <w:sz w:val="20"/>
                <w:szCs w:val="20"/>
              </w:rPr>
              <w:t>A presente contratação não representa riscos de impactos ambientais</w:t>
            </w:r>
          </w:p>
        </w:tc>
      </w:tr>
      <w:tr w:rsidR="002B221C" w:rsidRPr="00244985" w14:paraId="4229CFD9" w14:textId="77777777">
        <w:tc>
          <w:tcPr>
            <w:tcW w:w="268" w:type="dxa"/>
            <w:tcBorders>
              <w:top w:val="single" w:sz="12" w:space="0" w:color="000000"/>
              <w:left w:val="nil"/>
              <w:bottom w:val="single" w:sz="12" w:space="0" w:color="000000"/>
              <w:right w:val="nil"/>
            </w:tcBorders>
          </w:tcPr>
          <w:p w14:paraId="18352AD8" w14:textId="77777777" w:rsidR="002B221C" w:rsidRPr="00244985" w:rsidRDefault="002B221C" w:rsidP="00C2268E">
            <w:pPr>
              <w:ind w:right="282"/>
              <w:jc w:val="center"/>
              <w:rPr>
                <w:rFonts w:ascii="Arial" w:hAnsi="Arial" w:cs="Arial"/>
                <w:bCs/>
                <w:color w:val="FF0000"/>
                <w:sz w:val="20"/>
                <w:szCs w:val="20"/>
              </w:rPr>
            </w:pPr>
          </w:p>
        </w:tc>
        <w:tc>
          <w:tcPr>
            <w:tcW w:w="9070" w:type="dxa"/>
            <w:tcBorders>
              <w:top w:val="nil"/>
              <w:left w:val="nil"/>
              <w:bottom w:val="nil"/>
              <w:right w:val="nil"/>
            </w:tcBorders>
          </w:tcPr>
          <w:p w14:paraId="4AB94F73" w14:textId="77777777" w:rsidR="002B221C" w:rsidRPr="00244985" w:rsidRDefault="002B221C" w:rsidP="00C2268E">
            <w:pPr>
              <w:ind w:right="282"/>
              <w:jc w:val="both"/>
              <w:rPr>
                <w:rFonts w:ascii="Arial" w:hAnsi="Arial" w:cs="Arial"/>
                <w:bCs/>
                <w:sz w:val="20"/>
                <w:szCs w:val="20"/>
              </w:rPr>
            </w:pPr>
          </w:p>
        </w:tc>
      </w:tr>
      <w:tr w:rsidR="002B221C" w:rsidRPr="00244985" w14:paraId="64E3B0D8" w14:textId="77777777">
        <w:trPr>
          <w:trHeight w:val="96"/>
        </w:trPr>
        <w:tc>
          <w:tcPr>
            <w:tcW w:w="268" w:type="dxa"/>
            <w:tcBorders>
              <w:top w:val="single" w:sz="12" w:space="0" w:color="000000"/>
              <w:left w:val="single" w:sz="12" w:space="0" w:color="000000"/>
              <w:bottom w:val="single" w:sz="12" w:space="0" w:color="000000"/>
              <w:right w:val="single" w:sz="12" w:space="0" w:color="000000"/>
            </w:tcBorders>
          </w:tcPr>
          <w:p w14:paraId="59178A8D" w14:textId="7CF98F22" w:rsidR="002B221C" w:rsidRPr="00244985" w:rsidRDefault="006E167C" w:rsidP="00C2268E">
            <w:pPr>
              <w:ind w:right="282"/>
              <w:jc w:val="center"/>
              <w:rPr>
                <w:rFonts w:ascii="Arial" w:hAnsi="Arial" w:cs="Arial"/>
                <w:bCs/>
                <w:sz w:val="20"/>
                <w:szCs w:val="20"/>
              </w:rPr>
            </w:pPr>
            <w:r w:rsidRPr="00244985">
              <w:rPr>
                <w:rFonts w:ascii="Arial" w:hAnsi="Arial" w:cs="Arial"/>
                <w:bCs/>
                <w:sz w:val="20"/>
                <w:szCs w:val="20"/>
              </w:rPr>
              <w:t>x</w:t>
            </w:r>
          </w:p>
        </w:tc>
        <w:tc>
          <w:tcPr>
            <w:tcW w:w="9070" w:type="dxa"/>
            <w:vMerge w:val="restart"/>
            <w:tcBorders>
              <w:top w:val="nil"/>
              <w:left w:val="single" w:sz="12" w:space="0" w:color="000000"/>
              <w:bottom w:val="nil"/>
              <w:right w:val="nil"/>
            </w:tcBorders>
          </w:tcPr>
          <w:p w14:paraId="1AD66F4D" w14:textId="77777777" w:rsidR="008C0F6F" w:rsidRDefault="008C0F6F" w:rsidP="00C2268E">
            <w:pPr>
              <w:ind w:right="282"/>
              <w:jc w:val="both"/>
              <w:rPr>
                <w:rFonts w:ascii="Arial" w:hAnsi="Arial" w:cs="Arial"/>
                <w:bCs/>
                <w:sz w:val="20"/>
                <w:szCs w:val="20"/>
              </w:rPr>
            </w:pPr>
            <w:r w:rsidRPr="00244985">
              <w:rPr>
                <w:rFonts w:ascii="Arial" w:hAnsi="Arial" w:cs="Arial"/>
                <w:bCs/>
                <w:sz w:val="20"/>
                <w:szCs w:val="20"/>
              </w:rPr>
              <w:t>Embora a presente contratação não represente riscos ambientais significativos, alguns impactos potenciais podem ocorrer em razão do descarte de peças substituídas, resíduos eletrônicos e consumo energético dos equipamentos.</w:t>
            </w:r>
          </w:p>
          <w:p w14:paraId="11E6AE30" w14:textId="77777777" w:rsidR="00CB255E" w:rsidRPr="00244985" w:rsidRDefault="00CB255E" w:rsidP="00C2268E">
            <w:pPr>
              <w:ind w:right="282"/>
              <w:jc w:val="both"/>
              <w:rPr>
                <w:rFonts w:ascii="Arial" w:hAnsi="Arial" w:cs="Arial"/>
                <w:bCs/>
                <w:sz w:val="20"/>
                <w:szCs w:val="20"/>
              </w:rPr>
            </w:pPr>
          </w:p>
          <w:p w14:paraId="3F846066" w14:textId="2A3EA9A9" w:rsidR="00E548DB" w:rsidRPr="00244985" w:rsidRDefault="008C0F6F" w:rsidP="00C2268E">
            <w:pPr>
              <w:ind w:right="282"/>
              <w:jc w:val="both"/>
              <w:rPr>
                <w:rFonts w:ascii="Arial" w:hAnsi="Arial" w:cs="Arial"/>
                <w:bCs/>
                <w:sz w:val="20"/>
                <w:szCs w:val="20"/>
                <w:u w:val="single"/>
              </w:rPr>
            </w:pPr>
            <w:r w:rsidRPr="00244985">
              <w:rPr>
                <w:rFonts w:ascii="Arial" w:hAnsi="Arial" w:cs="Arial"/>
                <w:bCs/>
                <w:sz w:val="20"/>
                <w:szCs w:val="20"/>
                <w:u w:val="single"/>
              </w:rPr>
              <w:t>Possíveis impactos identificados:</w:t>
            </w:r>
            <w:r w:rsidR="005955B9" w:rsidRPr="00244985">
              <w:rPr>
                <w:rFonts w:ascii="Arial" w:hAnsi="Arial" w:cs="Arial"/>
                <w:bCs/>
                <w:sz w:val="20"/>
                <w:szCs w:val="20"/>
                <w:u w:val="single"/>
              </w:rPr>
              <w:t xml:space="preserve"> </w:t>
            </w:r>
          </w:p>
          <w:p w14:paraId="3426F61C" w14:textId="7FFF7186" w:rsidR="00BF2A91" w:rsidRPr="00244985" w:rsidRDefault="00BF2A91" w:rsidP="00C2268E">
            <w:pPr>
              <w:pStyle w:val="PargrafodaLista"/>
              <w:numPr>
                <w:ilvl w:val="0"/>
                <w:numId w:val="17"/>
              </w:numPr>
              <w:ind w:right="282"/>
              <w:jc w:val="both"/>
              <w:rPr>
                <w:rFonts w:ascii="Arial" w:hAnsi="Arial" w:cs="Arial"/>
                <w:bCs/>
                <w:sz w:val="20"/>
                <w:szCs w:val="20"/>
              </w:rPr>
            </w:pPr>
            <w:r w:rsidRPr="00244985">
              <w:rPr>
                <w:rFonts w:ascii="Arial" w:hAnsi="Arial" w:cs="Arial"/>
                <w:bCs/>
                <w:sz w:val="20"/>
                <w:szCs w:val="20"/>
              </w:rPr>
              <w:t>Geração de resíduos eletrônicos e componentes metálicos provenientes da substituição de peças.</w:t>
            </w:r>
          </w:p>
          <w:p w14:paraId="55BC56D4" w14:textId="2FC6FDB2" w:rsidR="00BF2A91" w:rsidRPr="00244985" w:rsidRDefault="00BF2A91" w:rsidP="00C2268E">
            <w:pPr>
              <w:pStyle w:val="PargrafodaLista"/>
              <w:numPr>
                <w:ilvl w:val="0"/>
                <w:numId w:val="17"/>
              </w:numPr>
              <w:ind w:right="282"/>
              <w:jc w:val="both"/>
              <w:rPr>
                <w:rFonts w:ascii="Arial" w:hAnsi="Arial" w:cs="Arial"/>
                <w:bCs/>
                <w:sz w:val="20"/>
                <w:szCs w:val="20"/>
              </w:rPr>
            </w:pPr>
            <w:r w:rsidRPr="00244985">
              <w:rPr>
                <w:rFonts w:ascii="Arial" w:hAnsi="Arial" w:cs="Arial"/>
                <w:bCs/>
                <w:sz w:val="20"/>
                <w:szCs w:val="20"/>
              </w:rPr>
              <w:t>Riscos ambientais decorrentes do descarte inadequado de resíduos ou fluidos utilizados em determinados equipamentos.</w:t>
            </w:r>
          </w:p>
          <w:p w14:paraId="045AA6B8" w14:textId="31A98677" w:rsidR="00BF2A91" w:rsidRPr="00244985" w:rsidRDefault="00BF2A91" w:rsidP="00C2268E">
            <w:pPr>
              <w:numPr>
                <w:ilvl w:val="0"/>
                <w:numId w:val="17"/>
              </w:numPr>
              <w:ind w:right="282"/>
              <w:jc w:val="both"/>
              <w:rPr>
                <w:rFonts w:ascii="Arial" w:hAnsi="Arial" w:cs="Arial"/>
                <w:bCs/>
                <w:sz w:val="20"/>
                <w:szCs w:val="20"/>
                <w:u w:val="single"/>
              </w:rPr>
            </w:pPr>
            <w:r w:rsidRPr="00244985">
              <w:rPr>
                <w:rFonts w:ascii="Arial" w:hAnsi="Arial" w:cs="Arial"/>
                <w:bCs/>
                <w:sz w:val="20"/>
                <w:szCs w:val="20"/>
              </w:rPr>
              <w:t>Aumento do consumo de energia elétrica por equipamentos sem manutenção adequada, elevando a pegada de carbono.</w:t>
            </w:r>
          </w:p>
          <w:p w14:paraId="237C4A1C" w14:textId="77777777" w:rsidR="00BF2A91" w:rsidRPr="00244985" w:rsidRDefault="00BF2A91" w:rsidP="00C2268E">
            <w:pPr>
              <w:ind w:left="720" w:right="282"/>
              <w:jc w:val="both"/>
              <w:rPr>
                <w:rFonts w:ascii="Arial" w:hAnsi="Arial" w:cs="Arial"/>
                <w:bCs/>
                <w:sz w:val="20"/>
                <w:szCs w:val="20"/>
                <w:u w:val="single"/>
              </w:rPr>
            </w:pPr>
          </w:p>
          <w:p w14:paraId="6055DD91" w14:textId="55EFD451" w:rsidR="004F4C17" w:rsidRPr="00244985" w:rsidRDefault="00BF2A91" w:rsidP="00C2268E">
            <w:pPr>
              <w:ind w:right="282"/>
              <w:jc w:val="both"/>
              <w:rPr>
                <w:rFonts w:ascii="Arial" w:hAnsi="Arial" w:cs="Arial"/>
                <w:bCs/>
                <w:sz w:val="20"/>
                <w:szCs w:val="20"/>
                <w:u w:val="single"/>
              </w:rPr>
            </w:pPr>
            <w:r w:rsidRPr="00244985">
              <w:rPr>
                <w:rFonts w:ascii="Arial" w:hAnsi="Arial" w:cs="Arial"/>
                <w:bCs/>
                <w:sz w:val="20"/>
                <w:szCs w:val="20"/>
                <w:u w:val="single"/>
              </w:rPr>
              <w:t>Ações recomendadas para mitigação</w:t>
            </w:r>
            <w:r w:rsidR="004F4C17" w:rsidRPr="00244985">
              <w:rPr>
                <w:rFonts w:ascii="Arial" w:hAnsi="Arial" w:cs="Arial"/>
                <w:bCs/>
                <w:sz w:val="20"/>
                <w:szCs w:val="20"/>
                <w:u w:val="single"/>
              </w:rPr>
              <w:t>:</w:t>
            </w:r>
          </w:p>
          <w:p w14:paraId="675D7910" w14:textId="77777777" w:rsidR="00BF2A91" w:rsidRPr="00244985" w:rsidRDefault="00BF2A91" w:rsidP="00C2268E">
            <w:pPr>
              <w:pStyle w:val="PargrafodaLista"/>
              <w:numPr>
                <w:ilvl w:val="0"/>
                <w:numId w:val="18"/>
              </w:numPr>
              <w:ind w:right="282"/>
              <w:jc w:val="both"/>
              <w:rPr>
                <w:rFonts w:ascii="Arial" w:hAnsi="Arial" w:cs="Arial"/>
                <w:bCs/>
                <w:sz w:val="20"/>
                <w:szCs w:val="20"/>
              </w:rPr>
            </w:pPr>
            <w:r w:rsidRPr="00244985">
              <w:rPr>
                <w:rFonts w:ascii="Arial" w:hAnsi="Arial" w:cs="Arial"/>
                <w:bCs/>
                <w:sz w:val="20"/>
                <w:szCs w:val="20"/>
              </w:rPr>
              <w:t>Realizar o descarte de resíduos conforme a Lei nº 12.305/2010 (Política Nacional de Resíduos Sólidos) e demais normas ambientais vigentes.</w:t>
            </w:r>
          </w:p>
          <w:p w14:paraId="07FA4092" w14:textId="26AEE5BC" w:rsidR="00BF2A91" w:rsidRPr="00244985" w:rsidRDefault="00BF2A91" w:rsidP="00C2268E">
            <w:pPr>
              <w:pStyle w:val="PargrafodaLista"/>
              <w:numPr>
                <w:ilvl w:val="0"/>
                <w:numId w:val="18"/>
              </w:numPr>
              <w:ind w:right="282"/>
              <w:jc w:val="both"/>
              <w:rPr>
                <w:rFonts w:ascii="Arial" w:hAnsi="Arial" w:cs="Arial"/>
                <w:bCs/>
                <w:sz w:val="20"/>
                <w:szCs w:val="20"/>
              </w:rPr>
            </w:pPr>
            <w:r w:rsidRPr="00244985">
              <w:rPr>
                <w:rFonts w:ascii="Arial" w:hAnsi="Arial" w:cs="Arial"/>
                <w:bCs/>
                <w:sz w:val="20"/>
                <w:szCs w:val="20"/>
              </w:rPr>
              <w:t>Priorizar a reutilização ou reciclagem de componentes sempre que tecnicamente viável.</w:t>
            </w:r>
          </w:p>
          <w:p w14:paraId="268BC7C7" w14:textId="25DAED33" w:rsidR="00BF2A91" w:rsidRPr="00244985" w:rsidRDefault="00BF2A91" w:rsidP="00C2268E">
            <w:pPr>
              <w:pStyle w:val="PargrafodaLista"/>
              <w:numPr>
                <w:ilvl w:val="0"/>
                <w:numId w:val="18"/>
              </w:numPr>
              <w:ind w:right="282"/>
              <w:jc w:val="both"/>
              <w:rPr>
                <w:rFonts w:ascii="Arial" w:hAnsi="Arial" w:cs="Arial"/>
                <w:bCs/>
                <w:sz w:val="20"/>
                <w:szCs w:val="20"/>
              </w:rPr>
            </w:pPr>
            <w:r w:rsidRPr="00244985">
              <w:rPr>
                <w:rFonts w:ascii="Arial" w:hAnsi="Arial" w:cs="Arial"/>
                <w:bCs/>
                <w:sz w:val="20"/>
                <w:szCs w:val="20"/>
              </w:rPr>
              <w:t>Executar manutenções preventivas periódicas, contribuindo para o desempenho energético eficiente dos equipamentos.</w:t>
            </w:r>
          </w:p>
          <w:p w14:paraId="4F149D4F" w14:textId="3163E8D7" w:rsidR="004F4C17" w:rsidRPr="00244985" w:rsidRDefault="00BF2A91" w:rsidP="00C2268E">
            <w:pPr>
              <w:pStyle w:val="PargrafodaLista"/>
              <w:numPr>
                <w:ilvl w:val="0"/>
                <w:numId w:val="18"/>
              </w:numPr>
              <w:ind w:right="282"/>
              <w:jc w:val="both"/>
              <w:rPr>
                <w:rFonts w:ascii="Arial" w:hAnsi="Arial" w:cs="Arial"/>
                <w:bCs/>
                <w:sz w:val="20"/>
                <w:szCs w:val="20"/>
              </w:rPr>
            </w:pPr>
            <w:r w:rsidRPr="00244985">
              <w:rPr>
                <w:rFonts w:ascii="Arial" w:hAnsi="Arial" w:cs="Arial"/>
                <w:bCs/>
                <w:sz w:val="20"/>
                <w:szCs w:val="20"/>
              </w:rPr>
              <w:t>Orientar os profissionais envolvidos na execução dos serviços quanto às boas práticas ambientais, incluindo o correto manejo de resíduos e a redução de desperdícios.</w:t>
            </w:r>
          </w:p>
        </w:tc>
      </w:tr>
      <w:tr w:rsidR="002B221C" w:rsidRPr="00244985" w14:paraId="57E5C09D" w14:textId="77777777">
        <w:trPr>
          <w:trHeight w:val="95"/>
        </w:trPr>
        <w:tc>
          <w:tcPr>
            <w:tcW w:w="268" w:type="dxa"/>
            <w:tcBorders>
              <w:top w:val="single" w:sz="12" w:space="0" w:color="000000"/>
              <w:left w:val="nil"/>
              <w:bottom w:val="nil"/>
              <w:right w:val="nil"/>
            </w:tcBorders>
          </w:tcPr>
          <w:p w14:paraId="0E0443CF" w14:textId="77777777" w:rsidR="002B221C" w:rsidRPr="00244985" w:rsidRDefault="002B221C" w:rsidP="00C2268E">
            <w:pPr>
              <w:ind w:right="282"/>
              <w:jc w:val="center"/>
              <w:rPr>
                <w:rFonts w:ascii="Arial" w:hAnsi="Arial" w:cs="Arial"/>
                <w:bCs/>
                <w:color w:val="FF0000"/>
                <w:sz w:val="20"/>
                <w:szCs w:val="20"/>
              </w:rPr>
            </w:pPr>
          </w:p>
          <w:p w14:paraId="54AA20E8" w14:textId="77777777" w:rsidR="002B221C" w:rsidRPr="00244985" w:rsidRDefault="002B221C" w:rsidP="00C2268E">
            <w:pPr>
              <w:ind w:right="282"/>
              <w:jc w:val="center"/>
              <w:rPr>
                <w:rFonts w:ascii="Arial" w:hAnsi="Arial" w:cs="Arial"/>
                <w:bCs/>
                <w:color w:val="FF0000"/>
                <w:sz w:val="20"/>
                <w:szCs w:val="20"/>
              </w:rPr>
            </w:pPr>
          </w:p>
          <w:p w14:paraId="1DBD53C7" w14:textId="77777777" w:rsidR="002B221C" w:rsidRPr="00244985" w:rsidRDefault="002B221C" w:rsidP="00C2268E">
            <w:pPr>
              <w:ind w:right="282"/>
              <w:jc w:val="center"/>
              <w:rPr>
                <w:rFonts w:ascii="Arial" w:hAnsi="Arial" w:cs="Arial"/>
                <w:bCs/>
                <w:color w:val="FF0000"/>
                <w:sz w:val="20"/>
                <w:szCs w:val="20"/>
              </w:rPr>
            </w:pPr>
          </w:p>
        </w:tc>
        <w:tc>
          <w:tcPr>
            <w:tcW w:w="9070" w:type="dxa"/>
            <w:vMerge/>
            <w:tcBorders>
              <w:top w:val="nil"/>
              <w:left w:val="nil"/>
              <w:bottom w:val="nil"/>
              <w:right w:val="nil"/>
            </w:tcBorders>
          </w:tcPr>
          <w:p w14:paraId="0343B790" w14:textId="77777777" w:rsidR="002B221C" w:rsidRPr="00244985" w:rsidRDefault="002B221C" w:rsidP="00C2268E">
            <w:pPr>
              <w:ind w:right="282"/>
              <w:jc w:val="both"/>
              <w:rPr>
                <w:rFonts w:ascii="Arial" w:hAnsi="Arial" w:cs="Arial"/>
                <w:bCs/>
                <w:sz w:val="20"/>
                <w:szCs w:val="20"/>
              </w:rPr>
            </w:pPr>
          </w:p>
        </w:tc>
      </w:tr>
    </w:tbl>
    <w:p w14:paraId="241B34CF" w14:textId="77777777" w:rsidR="002B221C" w:rsidRPr="00244985" w:rsidRDefault="005955B9" w:rsidP="00C2268E">
      <w:pPr>
        <w:shd w:val="clear" w:color="auto" w:fill="365F91" w:themeFill="accent1" w:themeFillShade="BF"/>
        <w:tabs>
          <w:tab w:val="left" w:pos="284"/>
        </w:tabs>
        <w:spacing w:before="240" w:after="200" w:line="276" w:lineRule="auto"/>
        <w:ind w:right="282" w:hanging="2"/>
        <w:jc w:val="both"/>
        <w:rPr>
          <w:rFonts w:ascii="Arial" w:hAnsi="Arial" w:cs="Arial"/>
          <w:color w:val="FFFFFF" w:themeColor="background1"/>
          <w:sz w:val="20"/>
          <w:szCs w:val="20"/>
        </w:rPr>
      </w:pPr>
      <w:r w:rsidRPr="00244985">
        <w:rPr>
          <w:rFonts w:ascii="Arial" w:hAnsi="Arial" w:cs="Arial"/>
          <w:b/>
          <w:bCs/>
          <w:color w:val="FFFFFF" w:themeColor="background1"/>
          <w:sz w:val="20"/>
          <w:szCs w:val="20"/>
        </w:rPr>
        <w:t>V – Posicionamento Conclusivo:</w:t>
      </w:r>
    </w:p>
    <w:p w14:paraId="5B2A41E6" w14:textId="168B1593" w:rsidR="00BF2A91" w:rsidRPr="00244985" w:rsidRDefault="00AC3619" w:rsidP="00C2268E">
      <w:pPr>
        <w:ind w:right="282" w:hanging="2"/>
        <w:jc w:val="both"/>
        <w:rPr>
          <w:rFonts w:ascii="Arial" w:hAnsi="Arial" w:cs="Arial"/>
          <w:sz w:val="20"/>
          <w:szCs w:val="20"/>
        </w:rPr>
      </w:pPr>
      <w:r w:rsidRPr="00AC3619">
        <w:rPr>
          <w:rFonts w:ascii="Arial" w:hAnsi="Arial" w:cs="Arial"/>
          <w:sz w:val="20"/>
          <w:szCs w:val="20"/>
        </w:rPr>
        <w:lastRenderedPageBreak/>
        <w:t>O Estudo Técnico Preliminar foi elaborado em conformidade com a Lei nº 14.133/2021 e o Decreto Municipal nº 3.537/2023, considerando as necessidades identificadas pela Secretaria Municipal de Saúde de Bandeirantes – PR, bem como os aspectos legais e técnicos aplicáveis ao processo licitatório</w:t>
      </w:r>
      <w:r w:rsidR="00BF2A91" w:rsidRPr="00244985">
        <w:rPr>
          <w:rFonts w:ascii="Arial" w:hAnsi="Arial" w:cs="Arial"/>
          <w:sz w:val="20"/>
          <w:szCs w:val="20"/>
        </w:rPr>
        <w:t>.</w:t>
      </w:r>
    </w:p>
    <w:p w14:paraId="43BB96B9" w14:textId="2851D614" w:rsidR="00BF2A91" w:rsidRPr="00244985" w:rsidRDefault="00AC3619" w:rsidP="00C2268E">
      <w:pPr>
        <w:ind w:right="282" w:hanging="2"/>
        <w:jc w:val="both"/>
        <w:rPr>
          <w:rFonts w:ascii="Arial" w:hAnsi="Arial" w:cs="Arial"/>
          <w:sz w:val="20"/>
          <w:szCs w:val="20"/>
        </w:rPr>
      </w:pPr>
      <w:r w:rsidRPr="00AC3619">
        <w:rPr>
          <w:rFonts w:ascii="Arial" w:hAnsi="Arial" w:cs="Arial"/>
          <w:sz w:val="20"/>
          <w:szCs w:val="20"/>
        </w:rPr>
        <w:t>A contratação tem por objetivo garantir a manutenção preventiva, corretiva e a calibração de equipamentos utilizados nas unidades de fisioterapia, odontologia, atendimento médico especializado e no Centro de Saúde da Mulher, assegurando seu pleno funcionamento, segurança e conformidade com as normas vigentes</w:t>
      </w:r>
      <w:r w:rsidR="00BF2A91" w:rsidRPr="00244985">
        <w:rPr>
          <w:rFonts w:ascii="Arial" w:hAnsi="Arial" w:cs="Arial"/>
          <w:sz w:val="20"/>
          <w:szCs w:val="20"/>
        </w:rPr>
        <w:t>.</w:t>
      </w:r>
    </w:p>
    <w:p w14:paraId="5E392431" w14:textId="1A2127BC" w:rsidR="00F41F24" w:rsidRPr="00244985" w:rsidRDefault="00AC3619" w:rsidP="00C2268E">
      <w:pPr>
        <w:ind w:right="282" w:hanging="2"/>
        <w:jc w:val="both"/>
        <w:rPr>
          <w:rFonts w:ascii="Arial" w:hAnsi="Arial" w:cs="Arial"/>
          <w:sz w:val="20"/>
          <w:szCs w:val="20"/>
        </w:rPr>
      </w:pPr>
      <w:r w:rsidRPr="00AC3619">
        <w:rPr>
          <w:rFonts w:ascii="Arial" w:hAnsi="Arial" w:cs="Arial"/>
          <w:sz w:val="20"/>
          <w:szCs w:val="20"/>
        </w:rPr>
        <w:t>Com validade estimada de 12 (doze) meses, a contratação proposta contribuirá para a continuidade e a qualidade dos serviços de saúde pública, promovendo eficiência operacional, redução de falhas, otimização de recursos e melhoria no atendimento à população. Diante dos benefícios potenciais em termos de eficácia, eficiência, efetividade e economicidade, recomenda-se a continuidade do processo, não havendo impedimentos para a contratação conforme proposto</w:t>
      </w:r>
      <w:r w:rsidR="00F41F24" w:rsidRPr="00244985">
        <w:rPr>
          <w:rFonts w:ascii="Arial" w:hAnsi="Arial" w:cs="Arial"/>
          <w:sz w:val="20"/>
          <w:szCs w:val="20"/>
        </w:rPr>
        <w:t>.</w:t>
      </w:r>
    </w:p>
    <w:p w14:paraId="0E78A63F" w14:textId="77777777" w:rsidR="000E4CD3" w:rsidRPr="00244985" w:rsidRDefault="000E4CD3" w:rsidP="00C2268E">
      <w:pPr>
        <w:ind w:right="282" w:hanging="2"/>
        <w:jc w:val="right"/>
        <w:rPr>
          <w:rFonts w:ascii="Arial" w:hAnsi="Arial" w:cs="Arial"/>
          <w:sz w:val="20"/>
          <w:szCs w:val="20"/>
        </w:rPr>
      </w:pPr>
    </w:p>
    <w:p w14:paraId="458E774F" w14:textId="77777777" w:rsidR="000E4CD3" w:rsidRPr="00244985" w:rsidRDefault="000E4CD3" w:rsidP="00C2268E">
      <w:pPr>
        <w:ind w:right="282" w:hanging="2"/>
        <w:jc w:val="right"/>
        <w:rPr>
          <w:rFonts w:ascii="Arial" w:hAnsi="Arial" w:cs="Arial"/>
          <w:sz w:val="20"/>
          <w:szCs w:val="20"/>
        </w:rPr>
      </w:pPr>
    </w:p>
    <w:p w14:paraId="1932E8F6" w14:textId="4168C99D" w:rsidR="002B221C" w:rsidRPr="00244985" w:rsidRDefault="005955B9" w:rsidP="00C2268E">
      <w:pPr>
        <w:ind w:right="282" w:hanging="2"/>
        <w:jc w:val="right"/>
        <w:rPr>
          <w:rFonts w:ascii="Arial" w:hAnsi="Arial" w:cs="Arial"/>
          <w:sz w:val="20"/>
          <w:szCs w:val="20"/>
        </w:rPr>
      </w:pPr>
      <w:r w:rsidRPr="00244985">
        <w:rPr>
          <w:rFonts w:ascii="Arial" w:hAnsi="Arial" w:cs="Arial"/>
          <w:sz w:val="20"/>
          <w:szCs w:val="20"/>
        </w:rPr>
        <w:t xml:space="preserve">Bandeirantes (PR), </w:t>
      </w:r>
      <w:r w:rsidR="00ED7D1B">
        <w:rPr>
          <w:rFonts w:ascii="Arial" w:hAnsi="Arial" w:cs="Arial"/>
          <w:sz w:val="20"/>
          <w:szCs w:val="20"/>
        </w:rPr>
        <w:t>2</w:t>
      </w:r>
      <w:r w:rsidR="00B76DA0">
        <w:rPr>
          <w:rFonts w:ascii="Arial" w:hAnsi="Arial" w:cs="Arial"/>
          <w:sz w:val="20"/>
          <w:szCs w:val="20"/>
        </w:rPr>
        <w:t>3</w:t>
      </w:r>
      <w:r w:rsidR="00BF2A91" w:rsidRPr="00244985">
        <w:rPr>
          <w:rFonts w:ascii="Arial" w:hAnsi="Arial" w:cs="Arial"/>
          <w:sz w:val="20"/>
          <w:szCs w:val="20"/>
        </w:rPr>
        <w:t xml:space="preserve"> </w:t>
      </w:r>
      <w:r w:rsidRPr="00244985">
        <w:rPr>
          <w:rFonts w:ascii="Arial" w:hAnsi="Arial" w:cs="Arial"/>
          <w:sz w:val="20"/>
          <w:szCs w:val="20"/>
        </w:rPr>
        <w:t xml:space="preserve">de </w:t>
      </w:r>
      <w:r w:rsidR="00ED7D1B">
        <w:rPr>
          <w:rFonts w:ascii="Arial" w:hAnsi="Arial" w:cs="Arial"/>
          <w:sz w:val="20"/>
          <w:szCs w:val="20"/>
        </w:rPr>
        <w:t>junho</w:t>
      </w:r>
      <w:r w:rsidRPr="00244985">
        <w:rPr>
          <w:rFonts w:ascii="Arial" w:hAnsi="Arial" w:cs="Arial"/>
          <w:sz w:val="20"/>
          <w:szCs w:val="20"/>
        </w:rPr>
        <w:t xml:space="preserve"> de 2025</w:t>
      </w:r>
    </w:p>
    <w:p w14:paraId="511FE02F" w14:textId="77777777" w:rsidR="002B221C" w:rsidRPr="00244985" w:rsidRDefault="002B221C" w:rsidP="00F41F24">
      <w:pPr>
        <w:ind w:right="-2" w:hanging="2"/>
        <w:jc w:val="right"/>
        <w:rPr>
          <w:rFonts w:ascii="Arial" w:hAnsi="Arial" w:cs="Arial"/>
          <w:sz w:val="20"/>
          <w:szCs w:val="20"/>
        </w:rPr>
      </w:pPr>
    </w:p>
    <w:p w14:paraId="4EE85B77" w14:textId="77777777" w:rsidR="002B221C" w:rsidRPr="00244985" w:rsidRDefault="002B221C">
      <w:pPr>
        <w:ind w:right="-2" w:hanging="2"/>
        <w:jc w:val="center"/>
        <w:rPr>
          <w:rFonts w:ascii="Arial" w:hAnsi="Arial" w:cs="Arial"/>
          <w:sz w:val="20"/>
          <w:szCs w:val="20"/>
        </w:rPr>
      </w:pPr>
    </w:p>
    <w:p w14:paraId="6A73EBB0" w14:textId="77777777" w:rsidR="002B221C" w:rsidRPr="00244985" w:rsidRDefault="002B221C" w:rsidP="002E0BEE">
      <w:pPr>
        <w:ind w:right="-2"/>
        <w:rPr>
          <w:rFonts w:ascii="Arial" w:hAnsi="Arial" w:cs="Arial"/>
          <w:b/>
          <w:bCs/>
          <w:sz w:val="20"/>
          <w:szCs w:val="20"/>
        </w:rPr>
      </w:pPr>
    </w:p>
    <w:p w14:paraId="2B90BA00" w14:textId="77777777" w:rsidR="00BF2A91" w:rsidRPr="00244985" w:rsidRDefault="00BF2A91" w:rsidP="002E0BEE">
      <w:pPr>
        <w:ind w:right="-2"/>
        <w:rPr>
          <w:rFonts w:ascii="Arial" w:hAnsi="Arial" w:cs="Arial"/>
          <w:b/>
          <w:bCs/>
          <w:sz w:val="20"/>
          <w:szCs w:val="20"/>
        </w:rPr>
      </w:pPr>
    </w:p>
    <w:p w14:paraId="28448856" w14:textId="77777777" w:rsidR="00BF2A91" w:rsidRPr="00244985" w:rsidRDefault="00BF2A91" w:rsidP="002E0BEE">
      <w:pPr>
        <w:ind w:right="-2"/>
        <w:rPr>
          <w:rFonts w:ascii="Arial" w:hAnsi="Arial" w:cs="Arial"/>
          <w:b/>
          <w:bCs/>
          <w:sz w:val="20"/>
          <w:szCs w:val="20"/>
        </w:rPr>
      </w:pPr>
    </w:p>
    <w:p w14:paraId="04F58A70" w14:textId="77777777" w:rsidR="00AC3619" w:rsidRDefault="00AC3619" w:rsidP="00AC3619">
      <w:pPr>
        <w:ind w:right="-426"/>
        <w:rPr>
          <w:rFonts w:ascii="Arial" w:eastAsia="Merriweather" w:hAnsi="Arial" w:cs="Arial"/>
          <w:sz w:val="20"/>
          <w:szCs w:val="20"/>
        </w:rPr>
      </w:pPr>
    </w:p>
    <w:p w14:paraId="745B7FC4" w14:textId="77777777" w:rsidR="00AC3619" w:rsidRDefault="00AC3619" w:rsidP="00AC3619">
      <w:pPr>
        <w:ind w:right="-426"/>
        <w:rPr>
          <w:rFonts w:ascii="Arial" w:eastAsia="Merriweather" w:hAnsi="Arial" w:cs="Arial"/>
          <w:sz w:val="20"/>
          <w:szCs w:val="20"/>
        </w:rPr>
      </w:pPr>
    </w:p>
    <w:p w14:paraId="63F66A2D" w14:textId="10F341F2" w:rsidR="008D508F" w:rsidRPr="00244985" w:rsidRDefault="00AC3619" w:rsidP="00AC3619">
      <w:pPr>
        <w:ind w:right="-426"/>
        <w:rPr>
          <w:rFonts w:ascii="Arial" w:hAnsi="Arial" w:cs="Arial"/>
          <w:sz w:val="20"/>
          <w:szCs w:val="20"/>
        </w:rPr>
      </w:pPr>
      <w:r>
        <w:rPr>
          <w:rFonts w:ascii="Arial" w:eastAsia="Merriweather" w:hAnsi="Arial" w:cs="Arial"/>
          <w:sz w:val="20"/>
          <w:szCs w:val="20"/>
        </w:rPr>
        <w:t xml:space="preserve">                                                                   </w:t>
      </w:r>
      <w:r w:rsidR="008D508F" w:rsidRPr="00244985">
        <w:rPr>
          <w:rFonts w:ascii="Arial" w:eastAsia="Merriweather" w:hAnsi="Arial" w:cs="Arial"/>
          <w:b/>
          <w:sz w:val="20"/>
          <w:szCs w:val="20"/>
        </w:rPr>
        <w:t>Alexandro Beretta</w:t>
      </w:r>
    </w:p>
    <w:p w14:paraId="7F541D41" w14:textId="5F359EF4" w:rsidR="008D508F" w:rsidRPr="00244985" w:rsidRDefault="00AC3619" w:rsidP="00AC3619">
      <w:pPr>
        <w:ind w:right="-426"/>
        <w:rPr>
          <w:rFonts w:ascii="Arial" w:hAnsi="Arial" w:cs="Arial"/>
          <w:bCs/>
          <w:sz w:val="20"/>
          <w:szCs w:val="20"/>
        </w:rPr>
      </w:pPr>
      <w:r>
        <w:rPr>
          <w:rFonts w:ascii="Arial" w:hAnsi="Arial" w:cs="Arial"/>
          <w:bCs/>
          <w:sz w:val="20"/>
          <w:szCs w:val="20"/>
        </w:rPr>
        <w:t xml:space="preserve">                                                          </w:t>
      </w:r>
      <w:r w:rsidR="008D508F" w:rsidRPr="00244985">
        <w:rPr>
          <w:rFonts w:ascii="Arial" w:hAnsi="Arial" w:cs="Arial"/>
          <w:bCs/>
          <w:sz w:val="20"/>
          <w:szCs w:val="20"/>
        </w:rPr>
        <w:t>Secretário Municipal de Saúde</w:t>
      </w:r>
    </w:p>
    <w:p w14:paraId="58F34FCE" w14:textId="77777777" w:rsidR="008D508F" w:rsidRPr="00244985" w:rsidRDefault="008D508F" w:rsidP="008D508F">
      <w:pPr>
        <w:ind w:right="-426"/>
        <w:jc w:val="center"/>
        <w:rPr>
          <w:rFonts w:ascii="Arial" w:hAnsi="Arial" w:cs="Arial"/>
          <w:b/>
          <w:sz w:val="20"/>
          <w:szCs w:val="20"/>
        </w:rPr>
      </w:pPr>
    </w:p>
    <w:p w14:paraId="09498228" w14:textId="77777777" w:rsidR="008D508F" w:rsidRPr="00244985" w:rsidRDefault="008D508F" w:rsidP="008D508F">
      <w:pPr>
        <w:ind w:right="-426"/>
        <w:jc w:val="center"/>
        <w:rPr>
          <w:rFonts w:ascii="Arial" w:hAnsi="Arial" w:cs="Arial"/>
          <w:b/>
          <w:sz w:val="20"/>
          <w:szCs w:val="20"/>
        </w:rPr>
      </w:pPr>
    </w:p>
    <w:p w14:paraId="6412F6B8" w14:textId="77777777" w:rsidR="008D508F" w:rsidRPr="00244985" w:rsidRDefault="008D508F" w:rsidP="008D508F">
      <w:pPr>
        <w:ind w:right="-426"/>
        <w:jc w:val="center"/>
        <w:rPr>
          <w:rFonts w:ascii="Arial" w:hAnsi="Arial" w:cs="Arial"/>
          <w:b/>
          <w:sz w:val="20"/>
          <w:szCs w:val="20"/>
        </w:rPr>
      </w:pPr>
    </w:p>
    <w:p w14:paraId="468FE7E8" w14:textId="77777777" w:rsidR="008D508F" w:rsidRPr="00244985" w:rsidRDefault="008D508F" w:rsidP="008D508F">
      <w:pPr>
        <w:ind w:right="-426"/>
        <w:jc w:val="center"/>
        <w:rPr>
          <w:rFonts w:ascii="Arial" w:hAnsi="Arial" w:cs="Arial"/>
          <w:b/>
          <w:sz w:val="20"/>
          <w:szCs w:val="20"/>
        </w:rPr>
      </w:pPr>
    </w:p>
    <w:p w14:paraId="19C07AD0" w14:textId="77777777" w:rsidR="008D508F" w:rsidRPr="00244985" w:rsidRDefault="008D508F" w:rsidP="008D508F">
      <w:pPr>
        <w:ind w:right="-426"/>
        <w:jc w:val="center"/>
        <w:rPr>
          <w:rFonts w:ascii="Arial" w:hAnsi="Arial" w:cs="Arial"/>
          <w:b/>
          <w:sz w:val="20"/>
          <w:szCs w:val="20"/>
        </w:rPr>
      </w:pPr>
    </w:p>
    <w:p w14:paraId="083434A3" w14:textId="77777777" w:rsidR="008D508F" w:rsidRPr="00244985" w:rsidRDefault="008D508F" w:rsidP="00AC3619">
      <w:pPr>
        <w:spacing w:line="360" w:lineRule="auto"/>
        <w:ind w:hanging="2"/>
        <w:jc w:val="center"/>
        <w:rPr>
          <w:rFonts w:ascii="Arial" w:eastAsia="Arial" w:hAnsi="Arial" w:cs="Arial"/>
          <w:b/>
          <w:bCs/>
          <w:sz w:val="20"/>
          <w:szCs w:val="20"/>
        </w:rPr>
      </w:pPr>
      <w:r w:rsidRPr="00244985">
        <w:rPr>
          <w:rFonts w:ascii="Arial" w:eastAsia="Arial" w:hAnsi="Arial" w:cs="Arial"/>
          <w:b/>
          <w:bCs/>
          <w:sz w:val="20"/>
          <w:szCs w:val="20"/>
        </w:rPr>
        <w:t>Lucélia Maria da Silva</w:t>
      </w:r>
    </w:p>
    <w:p w14:paraId="55D41819" w14:textId="6FBB3737" w:rsidR="008D508F" w:rsidRPr="00244985" w:rsidRDefault="008D508F" w:rsidP="00AC3619">
      <w:pPr>
        <w:spacing w:line="360" w:lineRule="auto"/>
        <w:ind w:hanging="2"/>
        <w:jc w:val="center"/>
        <w:rPr>
          <w:rFonts w:ascii="Arial" w:eastAsia="Arial" w:hAnsi="Arial" w:cs="Arial"/>
          <w:sz w:val="20"/>
          <w:szCs w:val="20"/>
        </w:rPr>
      </w:pPr>
      <w:r w:rsidRPr="00244985">
        <w:rPr>
          <w:rFonts w:ascii="Arial" w:eastAsia="Arial" w:hAnsi="Arial" w:cs="Arial"/>
          <w:sz w:val="20"/>
          <w:szCs w:val="20"/>
        </w:rPr>
        <w:t>Diretora do Departamento Administrativo da</w:t>
      </w:r>
    </w:p>
    <w:p w14:paraId="3AFC6E6D" w14:textId="7C42283F" w:rsidR="000E4CD3" w:rsidRPr="00244985" w:rsidRDefault="008D508F" w:rsidP="00AC3619">
      <w:pPr>
        <w:ind w:right="-426"/>
        <w:jc w:val="center"/>
        <w:rPr>
          <w:rFonts w:ascii="Arial" w:hAnsi="Arial" w:cs="Arial"/>
          <w:b/>
          <w:sz w:val="20"/>
          <w:szCs w:val="20"/>
        </w:rPr>
      </w:pPr>
      <w:r w:rsidRPr="00244985">
        <w:rPr>
          <w:rFonts w:ascii="Arial" w:eastAsia="Arial" w:hAnsi="Arial" w:cs="Arial"/>
          <w:sz w:val="20"/>
          <w:szCs w:val="20"/>
        </w:rPr>
        <w:t>Secretaria de Saúde do Município</w:t>
      </w:r>
    </w:p>
    <w:p w14:paraId="0B69D591" w14:textId="77777777" w:rsidR="002B221C" w:rsidRPr="00244985" w:rsidRDefault="002B221C" w:rsidP="00AC3619">
      <w:pPr>
        <w:ind w:right="-426"/>
        <w:jc w:val="center"/>
        <w:rPr>
          <w:rFonts w:ascii="Arial" w:hAnsi="Arial" w:cs="Arial"/>
          <w:b/>
          <w:sz w:val="20"/>
          <w:szCs w:val="20"/>
        </w:rPr>
      </w:pPr>
    </w:p>
    <w:p w14:paraId="0182AC08" w14:textId="2E69E772" w:rsidR="002B221C" w:rsidRPr="00244985" w:rsidRDefault="005955B9" w:rsidP="00410032">
      <w:pPr>
        <w:spacing w:line="360" w:lineRule="auto"/>
        <w:ind w:hanging="2"/>
        <w:jc w:val="center"/>
        <w:rPr>
          <w:rFonts w:ascii="Arial" w:hAnsi="Arial" w:cs="Arial"/>
          <w:sz w:val="20"/>
          <w:szCs w:val="20"/>
        </w:rPr>
      </w:pPr>
      <w:r w:rsidRPr="00244985">
        <w:rPr>
          <w:rFonts w:ascii="Arial" w:eastAsia="Arial" w:hAnsi="Arial" w:cs="Arial"/>
          <w:sz w:val="20"/>
          <w:szCs w:val="20"/>
        </w:rPr>
        <w:t xml:space="preserve">   </w:t>
      </w:r>
    </w:p>
    <w:p w14:paraId="0D0E6981" w14:textId="77777777" w:rsidR="002B221C" w:rsidRDefault="002B221C">
      <w:pPr>
        <w:spacing w:line="360" w:lineRule="auto"/>
        <w:ind w:hanging="2"/>
        <w:jc w:val="right"/>
        <w:rPr>
          <w:rFonts w:ascii="Arial" w:hAnsi="Arial" w:cs="Arial"/>
          <w:b/>
          <w:sz w:val="22"/>
          <w:szCs w:val="22"/>
        </w:rPr>
      </w:pPr>
    </w:p>
    <w:sectPr w:rsidR="002B221C">
      <w:headerReference w:type="even" r:id="rId17"/>
      <w:headerReference w:type="default" r:id="rId18"/>
      <w:footerReference w:type="even" r:id="rId19"/>
      <w:footerReference w:type="default" r:id="rId20"/>
      <w:headerReference w:type="first" r:id="rId21"/>
      <w:footerReference w:type="first" r:id="rId22"/>
      <w:pgSz w:w="11906" w:h="16838"/>
      <w:pgMar w:top="2410" w:right="851" w:bottom="992" w:left="1701" w:header="720" w:footer="720" w:gutter="0"/>
      <w:pgNumType w:start="1"/>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4E5F03" w14:textId="77777777" w:rsidR="00151469" w:rsidRDefault="00151469">
      <w:r>
        <w:separator/>
      </w:r>
    </w:p>
  </w:endnote>
  <w:endnote w:type="continuationSeparator" w:id="0">
    <w:p w14:paraId="6EBCD460" w14:textId="77777777" w:rsidR="00151469" w:rsidRDefault="001514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Symbol">
    <w:altName w:val="Segoe UI Symbol"/>
    <w:charset w:val="00"/>
    <w:family w:val="auto"/>
    <w:pitch w:val="variable"/>
    <w:sig w:usb0="800000AF" w:usb1="1001ECEA" w:usb2="00000000" w:usb3="00000000" w:csb0="80000001" w:csb1="00000000"/>
  </w:font>
  <w:font w:name="Nyala">
    <w:charset w:val="00"/>
    <w:family w:val="auto"/>
    <w:pitch w:val="variable"/>
    <w:sig w:usb0="A000006F" w:usb1="00000000" w:usb2="00000800" w:usb3="00000000" w:csb0="00000093"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Merriweather">
    <w:charset w:val="00"/>
    <w:family w:val="auto"/>
    <w:pitch w:val="variable"/>
    <w:sig w:usb0="20000207" w:usb1="00000002" w:usb2="00000000" w:usb3="00000000" w:csb0="00000197"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ABDE83" w14:textId="77777777" w:rsidR="004B054B" w:rsidRDefault="004B054B">
    <w:pPr>
      <w:pStyle w:val="Rodap"/>
      <w:ind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009645" w14:textId="77777777" w:rsidR="004B054B" w:rsidRDefault="004B054B">
    <w:pPr>
      <w:jc w:val="both"/>
      <w:rPr>
        <w:sz w:val="14"/>
        <w:szCs w:val="14"/>
      </w:rPr>
    </w:pPr>
    <w:r>
      <w:rPr>
        <w:sz w:val="14"/>
        <w:szCs w:val="14"/>
      </w:rPr>
      <w:t xml:space="preserve">                            Rua Frei Rafael </w:t>
    </w:r>
    <w:proofErr w:type="spellStart"/>
    <w:proofErr w:type="gramStart"/>
    <w:r>
      <w:rPr>
        <w:sz w:val="14"/>
        <w:szCs w:val="14"/>
      </w:rPr>
      <w:t>Proner</w:t>
    </w:r>
    <w:proofErr w:type="spellEnd"/>
    <w:r>
      <w:rPr>
        <w:sz w:val="14"/>
        <w:szCs w:val="14"/>
      </w:rPr>
      <w:t xml:space="preserve">  nº</w:t>
    </w:r>
    <w:proofErr w:type="gramEnd"/>
    <w:r>
      <w:rPr>
        <w:sz w:val="14"/>
        <w:szCs w:val="14"/>
      </w:rPr>
      <w:t xml:space="preserve"> 1457 – Caixa Postal 281 – CEP 86.360-000 –– </w:t>
    </w:r>
    <w:proofErr w:type="spellStart"/>
    <w:r>
      <w:rPr>
        <w:sz w:val="14"/>
        <w:szCs w:val="14"/>
      </w:rPr>
      <w:t>Tel</w:t>
    </w:r>
    <w:proofErr w:type="spellEnd"/>
    <w:r>
      <w:rPr>
        <w:sz w:val="14"/>
        <w:szCs w:val="14"/>
      </w:rPr>
      <w:t>: (43) 3542-4525 – Fax 3542-</w:t>
    </w:r>
    <w:proofErr w:type="gramStart"/>
    <w:r>
      <w:rPr>
        <w:sz w:val="14"/>
        <w:szCs w:val="14"/>
      </w:rPr>
      <w:t>3322  e</w:t>
    </w:r>
    <w:proofErr w:type="gramEnd"/>
    <w:r>
      <w:rPr>
        <w:sz w:val="14"/>
        <w:szCs w:val="14"/>
      </w:rPr>
      <w:t xml:space="preserve"> CNPJ 76.235.753/0001-48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5E9B9" w14:textId="77777777" w:rsidR="004B054B" w:rsidRDefault="004B054B">
    <w:pPr>
      <w:jc w:val="both"/>
      <w:rPr>
        <w:sz w:val="14"/>
        <w:szCs w:val="14"/>
      </w:rPr>
    </w:pPr>
    <w:r>
      <w:rPr>
        <w:sz w:val="14"/>
        <w:szCs w:val="14"/>
      </w:rPr>
      <w:t xml:space="preserve">                            Rua Frei Rafael </w:t>
    </w:r>
    <w:proofErr w:type="spellStart"/>
    <w:proofErr w:type="gramStart"/>
    <w:r>
      <w:rPr>
        <w:sz w:val="14"/>
        <w:szCs w:val="14"/>
      </w:rPr>
      <w:t>Proner</w:t>
    </w:r>
    <w:proofErr w:type="spellEnd"/>
    <w:r>
      <w:rPr>
        <w:sz w:val="14"/>
        <w:szCs w:val="14"/>
      </w:rPr>
      <w:t xml:space="preserve">  nº</w:t>
    </w:r>
    <w:proofErr w:type="gramEnd"/>
    <w:r>
      <w:rPr>
        <w:sz w:val="14"/>
        <w:szCs w:val="14"/>
      </w:rPr>
      <w:t xml:space="preserve"> 1457 – Caixa Postal 281 – CEP 86.360-000 –– </w:t>
    </w:r>
    <w:proofErr w:type="spellStart"/>
    <w:r>
      <w:rPr>
        <w:sz w:val="14"/>
        <w:szCs w:val="14"/>
      </w:rPr>
      <w:t>Tel</w:t>
    </w:r>
    <w:proofErr w:type="spellEnd"/>
    <w:r>
      <w:rPr>
        <w:sz w:val="14"/>
        <w:szCs w:val="14"/>
      </w:rPr>
      <w:t>: (43) 3542-4525 – Fax 3542-</w:t>
    </w:r>
    <w:proofErr w:type="gramStart"/>
    <w:r>
      <w:rPr>
        <w:sz w:val="14"/>
        <w:szCs w:val="14"/>
      </w:rPr>
      <w:t>3322  e</w:t>
    </w:r>
    <w:proofErr w:type="gramEnd"/>
    <w:r>
      <w:rPr>
        <w:sz w:val="14"/>
        <w:szCs w:val="14"/>
      </w:rPr>
      <w:t xml:space="preserve"> CNPJ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DEB705" w14:textId="77777777" w:rsidR="00151469" w:rsidRDefault="00151469">
      <w:r>
        <w:separator/>
      </w:r>
    </w:p>
  </w:footnote>
  <w:footnote w:type="continuationSeparator" w:id="0">
    <w:p w14:paraId="2122181E" w14:textId="77777777" w:rsidR="00151469" w:rsidRDefault="001514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4260" w14:textId="77777777" w:rsidR="004B054B" w:rsidRDefault="004B054B">
    <w:pPr>
      <w:pStyle w:val="Cabealho"/>
      <w:ind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C5975" w14:textId="77777777" w:rsidR="004B054B" w:rsidRDefault="004B054B">
    <w:pPr>
      <w:pStyle w:val="Cabealho"/>
      <w:ind w:left="-57"/>
    </w:pPr>
    <w:r>
      <w:rPr>
        <w:noProof/>
      </w:rPr>
      <w:drawing>
        <wp:anchor distT="0" distB="0" distL="0" distR="0" simplePos="0" relativeHeight="251656192" behindDoc="1" locked="0" layoutInCell="1" allowOverlap="1" wp14:anchorId="70E2CD52" wp14:editId="47EBC17E">
          <wp:simplePos x="0" y="0"/>
          <wp:positionH relativeFrom="column">
            <wp:posOffset>-1270</wp:posOffset>
          </wp:positionH>
          <wp:positionV relativeFrom="paragraph">
            <wp:posOffset>3810</wp:posOffset>
          </wp:positionV>
          <wp:extent cx="979805" cy="1045845"/>
          <wp:effectExtent l="0" t="0" r="0" b="0"/>
          <wp:wrapNone/>
          <wp:docPr id="206874617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noChangeArrowheads="1"/>
                  </pic:cNvPicPr>
                </pic:nvPicPr>
                <pic:blipFill>
                  <a:blip r:embed="rId1"/>
                  <a:stretch>
                    <a:fillRect/>
                  </a:stretch>
                </pic:blipFill>
                <pic:spPr bwMode="auto">
                  <a:xfrm>
                    <a:off x="0" y="0"/>
                    <a:ext cx="979805" cy="1045845"/>
                  </a:xfrm>
                  <a:prstGeom prst="rect">
                    <a:avLst/>
                  </a:prstGeom>
                </pic:spPr>
              </pic:pic>
            </a:graphicData>
          </a:graphic>
        </wp:anchor>
      </w:drawing>
    </w:r>
    <w:r>
      <w:rPr>
        <w:noProof/>
      </w:rPr>
      <mc:AlternateContent>
        <mc:Choice Requires="wps">
          <w:drawing>
            <wp:anchor distT="0" distB="0" distL="0" distR="0" simplePos="0" relativeHeight="251658240" behindDoc="1" locked="0" layoutInCell="1" allowOverlap="1" wp14:anchorId="3A6ADE9B" wp14:editId="30EAC65D">
              <wp:simplePos x="0" y="0"/>
              <wp:positionH relativeFrom="column">
                <wp:posOffset>1028700</wp:posOffset>
              </wp:positionH>
              <wp:positionV relativeFrom="paragraph">
                <wp:posOffset>12065</wp:posOffset>
              </wp:positionV>
              <wp:extent cx="4242435" cy="864870"/>
              <wp:effectExtent l="0" t="0" r="0" b="0"/>
              <wp:wrapNone/>
              <wp:docPr id="2" name="Retângulo 6"/>
              <wp:cNvGraphicFramePr/>
              <a:graphic xmlns:a="http://schemas.openxmlformats.org/drawingml/2006/main">
                <a:graphicData uri="http://schemas.microsoft.com/office/word/2010/wordprocessingShape">
                  <wps:wsp>
                    <wps:cNvSpPr/>
                    <wps:spPr>
                      <a:xfrm>
                        <a:off x="0" y="0"/>
                        <a:ext cx="4242600" cy="864720"/>
                      </a:xfrm>
                      <a:prstGeom prst="rect">
                        <a:avLst/>
                      </a:prstGeom>
                      <a:noFill/>
                      <a:ln w="0">
                        <a:noFill/>
                      </a:ln>
                    </wps:spPr>
                    <wps:style>
                      <a:lnRef idx="0">
                        <a:scrgbClr r="0" g="0" b="0"/>
                      </a:lnRef>
                      <a:fillRef idx="0">
                        <a:scrgbClr r="0" g="0" b="0"/>
                      </a:fillRef>
                      <a:effectRef idx="0">
                        <a:scrgbClr r="0" g="0" b="0"/>
                      </a:effectRef>
                      <a:fontRef idx="minor"/>
                    </wps:style>
                    <wps:txbx>
                      <w:txbxContent>
                        <w:p w14:paraId="4C4ECC15" w14:textId="77777777" w:rsidR="004B054B" w:rsidRDefault="004B054B">
                          <w:pPr>
                            <w:pStyle w:val="Contedodoquadro"/>
                            <w:spacing w:before="120"/>
                            <w:ind w:left="1" w:hanging="3"/>
                            <w:jc w:val="center"/>
                            <w:rPr>
                              <w:sz w:val="28"/>
                              <w:szCs w:val="28"/>
                            </w:rPr>
                          </w:pPr>
                          <w:r>
                            <w:rPr>
                              <w:rFonts w:ascii="Algerian" w:eastAsia="Algerian" w:hAnsi="Algerian" w:cs="Algerian"/>
                              <w:i/>
                              <w:color w:val="000000"/>
                              <w:sz w:val="28"/>
                              <w:szCs w:val="28"/>
                            </w:rPr>
                            <w:t>ESTADO DO PARANÁ</w:t>
                          </w:r>
                        </w:p>
                        <w:p w14:paraId="05F82EE1" w14:textId="77777777" w:rsidR="004B054B" w:rsidRDefault="004B054B">
                          <w:pPr>
                            <w:pStyle w:val="Contedodoquadro"/>
                            <w:ind w:hanging="2"/>
                            <w:rPr>
                              <w:color w:val="000000"/>
                            </w:rPr>
                          </w:pPr>
                        </w:p>
                      </w:txbxContent>
                    </wps:txbx>
                    <wps:bodyPr anchor="t">
                      <a:noAutofit/>
                    </wps:bodyPr>
                  </wps:wsp>
                </a:graphicData>
              </a:graphic>
            </wp:anchor>
          </w:drawing>
        </mc:Choice>
        <mc:Fallback>
          <w:pict>
            <v:rect w14:anchorId="3A6ADE9B" id="Retângulo 6" o:spid="_x0000_s1026" style="position:absolute;left:0;text-align:left;margin-left:81pt;margin-top:.95pt;width:334.05pt;height:68.1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" filled="f" stroked="f" strokeweight="0">
              <v:textbox>
                <w:txbxContent>
                  <w:p w14:paraId="4C4ECC15" w14:textId="77777777" w:rsidR="004B054B" w:rsidRDefault="004B054B">
                    <w:pPr>
                      <w:pStyle w:val="Contedodoquadro"/>
                      <w:spacing w:before="120"/>
                      <w:ind w:left="1" w:hanging="3"/>
                      <w:jc w:val="center"/>
                      <w:rPr>
                        <w:sz w:val="28"/>
                        <w:szCs w:val="28"/>
                      </w:rPr>
                    </w:pPr>
                    <w:r>
                      <w:rPr>
                        <w:rFonts w:ascii="Algerian" w:eastAsia="Algerian" w:hAnsi="Algerian" w:cs="Algerian"/>
                        <w:i/>
                        <w:color w:val="000000"/>
                        <w:sz w:val="28"/>
                        <w:szCs w:val="28"/>
                      </w:rPr>
                      <w:t>ESTADO DO PARANÁ</w:t>
                    </w:r>
                  </w:p>
                  <w:p w14:paraId="05F82EE1" w14:textId="77777777" w:rsidR="004B054B" w:rsidRDefault="004B054B">
                    <w:pPr>
                      <w:pStyle w:val="Contedodoquadro"/>
                      <w:ind w:hanging="2"/>
                      <w:rPr>
                        <w:color w:val="000000"/>
                      </w:rPr>
                    </w:pPr>
                  </w:p>
                </w:txbxContent>
              </v:textbox>
            </v:rect>
          </w:pict>
        </mc:Fallback>
      </mc:AlternateContent>
    </w:r>
  </w:p>
  <w:p w14:paraId="7C208D61" w14:textId="77777777" w:rsidR="004B054B" w:rsidRDefault="004B054B">
    <w:pPr>
      <w:pStyle w:val="Contedodoquadro"/>
      <w:spacing w:before="360"/>
      <w:ind w:left="1" w:hanging="3"/>
      <w:jc w:val="center"/>
      <w:rPr>
        <w:sz w:val="28"/>
        <w:szCs w:val="28"/>
      </w:rPr>
    </w:pPr>
    <w:r>
      <w:rPr>
        <w:rFonts w:ascii="Algerian" w:eastAsia="Algerian" w:hAnsi="Algerian" w:cs="Algerian"/>
        <w:i/>
        <w:color w:val="000000"/>
        <w:sz w:val="28"/>
        <w:szCs w:val="28"/>
      </w:rPr>
      <w:t>PREFEITURA MUNICIPAL DE BANDEIRANTES</w:t>
    </w:r>
  </w:p>
  <w:p w14:paraId="07DCC511" w14:textId="77777777" w:rsidR="004B054B" w:rsidRDefault="004B054B">
    <w:pPr>
      <w:tabs>
        <w:tab w:val="center" w:pos="4252"/>
        <w:tab w:val="right" w:pos="8504"/>
      </w:tabs>
      <w:ind w:hanging="2"/>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5A093" w14:textId="77777777" w:rsidR="004B054B" w:rsidRDefault="004B054B">
    <w:pPr>
      <w:pStyle w:val="Cabealho"/>
      <w:ind w:left="-57"/>
    </w:pPr>
    <w:r>
      <w:rPr>
        <w:noProof/>
      </w:rPr>
      <w:drawing>
        <wp:anchor distT="0" distB="0" distL="0" distR="0" simplePos="0" relativeHeight="251657216" behindDoc="1" locked="0" layoutInCell="1" allowOverlap="1" wp14:anchorId="39C8A066" wp14:editId="60BE2EE3">
          <wp:simplePos x="0" y="0"/>
          <wp:positionH relativeFrom="column">
            <wp:posOffset>-1270</wp:posOffset>
          </wp:positionH>
          <wp:positionV relativeFrom="paragraph">
            <wp:posOffset>3810</wp:posOffset>
          </wp:positionV>
          <wp:extent cx="979805" cy="1045845"/>
          <wp:effectExtent l="0" t="0" r="0" b="0"/>
          <wp:wrapNone/>
          <wp:docPr id="68393106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png"/>
                  <pic:cNvPicPr>
                    <a:picLocks noChangeAspect="1" noChangeArrowheads="1"/>
                  </pic:cNvPicPr>
                </pic:nvPicPr>
                <pic:blipFill>
                  <a:blip r:embed="rId1"/>
                  <a:stretch>
                    <a:fillRect/>
                  </a:stretch>
                </pic:blipFill>
                <pic:spPr bwMode="auto">
                  <a:xfrm>
                    <a:off x="0" y="0"/>
                    <a:ext cx="979805" cy="1045845"/>
                  </a:xfrm>
                  <a:prstGeom prst="rect">
                    <a:avLst/>
                  </a:prstGeom>
                </pic:spPr>
              </pic:pic>
            </a:graphicData>
          </a:graphic>
        </wp:anchor>
      </w:drawing>
    </w:r>
    <w:r>
      <w:rPr>
        <w:noProof/>
      </w:rPr>
      <mc:AlternateContent>
        <mc:Choice Requires="wps">
          <w:drawing>
            <wp:anchor distT="0" distB="0" distL="0" distR="0" simplePos="0" relativeHeight="251659264" behindDoc="1" locked="0" layoutInCell="1" allowOverlap="1" wp14:anchorId="7B199F64" wp14:editId="2104B2DF">
              <wp:simplePos x="0" y="0"/>
              <wp:positionH relativeFrom="column">
                <wp:posOffset>1028700</wp:posOffset>
              </wp:positionH>
              <wp:positionV relativeFrom="paragraph">
                <wp:posOffset>12065</wp:posOffset>
              </wp:positionV>
              <wp:extent cx="4242435" cy="864870"/>
              <wp:effectExtent l="0" t="0" r="0" b="0"/>
              <wp:wrapNone/>
              <wp:docPr id="4" name="Retângulo 6"/>
              <wp:cNvGraphicFramePr/>
              <a:graphic xmlns:a="http://schemas.openxmlformats.org/drawingml/2006/main">
                <a:graphicData uri="http://schemas.microsoft.com/office/word/2010/wordprocessingShape">
                  <wps:wsp>
                    <wps:cNvSpPr/>
                    <wps:spPr>
                      <a:xfrm>
                        <a:off x="0" y="0"/>
                        <a:ext cx="4242600" cy="864720"/>
                      </a:xfrm>
                      <a:prstGeom prst="rect">
                        <a:avLst/>
                      </a:prstGeom>
                      <a:noFill/>
                      <a:ln w="0">
                        <a:noFill/>
                      </a:ln>
                    </wps:spPr>
                    <wps:style>
                      <a:lnRef idx="0">
                        <a:scrgbClr r="0" g="0" b="0"/>
                      </a:lnRef>
                      <a:fillRef idx="0">
                        <a:scrgbClr r="0" g="0" b="0"/>
                      </a:fillRef>
                      <a:effectRef idx="0">
                        <a:scrgbClr r="0" g="0" b="0"/>
                      </a:effectRef>
                      <a:fontRef idx="minor"/>
                    </wps:style>
                    <wps:txbx>
                      <w:txbxContent>
                        <w:p w14:paraId="19AED7C7" w14:textId="77777777" w:rsidR="004B054B" w:rsidRDefault="004B054B">
                          <w:pPr>
                            <w:pStyle w:val="Contedodoquadro"/>
                            <w:spacing w:before="120"/>
                            <w:ind w:left="1" w:hanging="3"/>
                            <w:jc w:val="center"/>
                            <w:rPr>
                              <w:sz w:val="28"/>
                              <w:szCs w:val="28"/>
                            </w:rPr>
                          </w:pPr>
                          <w:r>
                            <w:rPr>
                              <w:rFonts w:ascii="Algerian" w:eastAsia="Algerian" w:hAnsi="Algerian" w:cs="Algerian"/>
                              <w:i/>
                              <w:color w:val="000000"/>
                              <w:sz w:val="28"/>
                              <w:szCs w:val="28"/>
                            </w:rPr>
                            <w:t>ESTADO DO PARANÁ</w:t>
                          </w:r>
                        </w:p>
                        <w:p w14:paraId="6398A975" w14:textId="77777777" w:rsidR="004B054B" w:rsidRDefault="004B054B">
                          <w:pPr>
                            <w:pStyle w:val="Contedodoquadro"/>
                            <w:ind w:hanging="2"/>
                            <w:rPr>
                              <w:color w:val="000000"/>
                            </w:rPr>
                          </w:pPr>
                        </w:p>
                      </w:txbxContent>
                    </wps:txbx>
                    <wps:bodyPr anchor="t">
                      <a:noAutofit/>
                    </wps:bodyPr>
                  </wps:wsp>
                </a:graphicData>
              </a:graphic>
            </wp:anchor>
          </w:drawing>
        </mc:Choice>
        <mc:Fallback>
          <w:pict>
            <v:rect w14:anchorId="7B199F64" id="_x0000_s1027" style="position:absolute;left:0;text-align:left;margin-left:81pt;margin-top:.95pt;width:334.05pt;height:68.1pt;z-index:-2516572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" filled="f" stroked="f" strokeweight="0">
              <v:textbox>
                <w:txbxContent>
                  <w:p w14:paraId="19AED7C7" w14:textId="77777777" w:rsidR="004B054B" w:rsidRDefault="004B054B">
                    <w:pPr>
                      <w:pStyle w:val="Contedodoquadro"/>
                      <w:spacing w:before="120"/>
                      <w:ind w:left="1" w:hanging="3"/>
                      <w:jc w:val="center"/>
                      <w:rPr>
                        <w:sz w:val="28"/>
                        <w:szCs w:val="28"/>
                      </w:rPr>
                    </w:pPr>
                    <w:r>
                      <w:rPr>
                        <w:rFonts w:ascii="Algerian" w:eastAsia="Algerian" w:hAnsi="Algerian" w:cs="Algerian"/>
                        <w:i/>
                        <w:color w:val="000000"/>
                        <w:sz w:val="28"/>
                        <w:szCs w:val="28"/>
                      </w:rPr>
                      <w:t>ESTADO DO PARANÁ</w:t>
                    </w:r>
                  </w:p>
                  <w:p w14:paraId="6398A975" w14:textId="77777777" w:rsidR="004B054B" w:rsidRDefault="004B054B">
                    <w:pPr>
                      <w:pStyle w:val="Contedodoquadro"/>
                      <w:ind w:hanging="2"/>
                      <w:rPr>
                        <w:color w:val="000000"/>
                      </w:rPr>
                    </w:pPr>
                  </w:p>
                </w:txbxContent>
              </v:textbox>
            </v:rect>
          </w:pict>
        </mc:Fallback>
      </mc:AlternateContent>
    </w:r>
  </w:p>
  <w:p w14:paraId="29DE042A" w14:textId="77777777" w:rsidR="004B054B" w:rsidRDefault="004B054B">
    <w:pPr>
      <w:pStyle w:val="Contedodoquadro"/>
      <w:spacing w:before="360"/>
      <w:ind w:left="1" w:hanging="3"/>
      <w:jc w:val="center"/>
      <w:rPr>
        <w:sz w:val="28"/>
        <w:szCs w:val="28"/>
      </w:rPr>
    </w:pPr>
    <w:r>
      <w:rPr>
        <w:rFonts w:ascii="Algerian" w:eastAsia="Algerian" w:hAnsi="Algerian" w:cs="Algerian"/>
        <w:i/>
        <w:color w:val="000000"/>
        <w:sz w:val="28"/>
        <w:szCs w:val="28"/>
      </w:rPr>
      <w:t>PREFEITURA MUNICIPAL DE BANDEIRANTES</w:t>
    </w:r>
  </w:p>
  <w:p w14:paraId="45529427" w14:textId="77777777" w:rsidR="004B054B" w:rsidRDefault="004B054B">
    <w:pPr>
      <w:tabs>
        <w:tab w:val="center" w:pos="4252"/>
        <w:tab w:val="right" w:pos="8504"/>
      </w:tabs>
      <w:ind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A4D7A"/>
    <w:multiLevelType w:val="hybridMultilevel"/>
    <w:tmpl w:val="4196778E"/>
    <w:lvl w:ilvl="0" w:tplc="04160017">
      <w:start w:val="1"/>
      <w:numFmt w:val="lowerLetter"/>
      <w:lvlText w:val="%1)"/>
      <w:lvlJc w:val="left"/>
      <w:pPr>
        <w:ind w:left="722" w:hanging="360"/>
      </w:pPr>
      <w:rPr>
        <w:rFonts w:hint="default"/>
      </w:rPr>
    </w:lvl>
    <w:lvl w:ilvl="1" w:tplc="04160019" w:tentative="1">
      <w:start w:val="1"/>
      <w:numFmt w:val="lowerLetter"/>
      <w:lvlText w:val="%2."/>
      <w:lvlJc w:val="left"/>
      <w:pPr>
        <w:ind w:left="1442" w:hanging="360"/>
      </w:pPr>
    </w:lvl>
    <w:lvl w:ilvl="2" w:tplc="0416001B" w:tentative="1">
      <w:start w:val="1"/>
      <w:numFmt w:val="lowerRoman"/>
      <w:lvlText w:val="%3."/>
      <w:lvlJc w:val="right"/>
      <w:pPr>
        <w:ind w:left="2162" w:hanging="180"/>
      </w:pPr>
    </w:lvl>
    <w:lvl w:ilvl="3" w:tplc="0416000F" w:tentative="1">
      <w:start w:val="1"/>
      <w:numFmt w:val="decimal"/>
      <w:lvlText w:val="%4."/>
      <w:lvlJc w:val="left"/>
      <w:pPr>
        <w:ind w:left="2882" w:hanging="360"/>
      </w:pPr>
    </w:lvl>
    <w:lvl w:ilvl="4" w:tplc="04160019" w:tentative="1">
      <w:start w:val="1"/>
      <w:numFmt w:val="lowerLetter"/>
      <w:lvlText w:val="%5."/>
      <w:lvlJc w:val="left"/>
      <w:pPr>
        <w:ind w:left="3602" w:hanging="360"/>
      </w:pPr>
    </w:lvl>
    <w:lvl w:ilvl="5" w:tplc="0416001B" w:tentative="1">
      <w:start w:val="1"/>
      <w:numFmt w:val="lowerRoman"/>
      <w:lvlText w:val="%6."/>
      <w:lvlJc w:val="right"/>
      <w:pPr>
        <w:ind w:left="4322" w:hanging="180"/>
      </w:pPr>
    </w:lvl>
    <w:lvl w:ilvl="6" w:tplc="0416000F" w:tentative="1">
      <w:start w:val="1"/>
      <w:numFmt w:val="decimal"/>
      <w:lvlText w:val="%7."/>
      <w:lvlJc w:val="left"/>
      <w:pPr>
        <w:ind w:left="5042" w:hanging="360"/>
      </w:pPr>
    </w:lvl>
    <w:lvl w:ilvl="7" w:tplc="04160019" w:tentative="1">
      <w:start w:val="1"/>
      <w:numFmt w:val="lowerLetter"/>
      <w:lvlText w:val="%8."/>
      <w:lvlJc w:val="left"/>
      <w:pPr>
        <w:ind w:left="5762" w:hanging="360"/>
      </w:pPr>
    </w:lvl>
    <w:lvl w:ilvl="8" w:tplc="0416001B" w:tentative="1">
      <w:start w:val="1"/>
      <w:numFmt w:val="lowerRoman"/>
      <w:lvlText w:val="%9."/>
      <w:lvlJc w:val="right"/>
      <w:pPr>
        <w:ind w:left="6482" w:hanging="180"/>
      </w:pPr>
    </w:lvl>
  </w:abstractNum>
  <w:abstractNum w:abstractNumId="1" w15:restartNumberingAfterBreak="0">
    <w:nsid w:val="08E6040D"/>
    <w:multiLevelType w:val="multilevel"/>
    <w:tmpl w:val="40B614D8"/>
    <w:lvl w:ilvl="0">
      <w:start w:val="1"/>
      <w:numFmt w:val="decimal"/>
      <w:lvlText w:val="%1."/>
      <w:lvlJc w:val="left"/>
      <w:pPr>
        <w:tabs>
          <w:tab w:val="num" w:pos="2"/>
        </w:tabs>
        <w:ind w:left="360" w:hanging="360"/>
      </w:pPr>
    </w:lvl>
    <w:lvl w:ilvl="1">
      <w:start w:val="1"/>
      <w:numFmt w:val="decimal"/>
      <w:lvlText w:val="%1.%2."/>
      <w:lvlJc w:val="left"/>
      <w:pPr>
        <w:tabs>
          <w:tab w:val="num" w:pos="0"/>
        </w:tabs>
        <w:ind w:left="719" w:hanging="72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1" w:hanging="1080"/>
      </w:pPr>
    </w:lvl>
    <w:lvl w:ilvl="4">
      <w:start w:val="1"/>
      <w:numFmt w:val="decimal"/>
      <w:lvlText w:val="%1.%2.%3.%4.%5."/>
      <w:lvlJc w:val="left"/>
      <w:pPr>
        <w:tabs>
          <w:tab w:val="num" w:pos="0"/>
        </w:tabs>
        <w:ind w:left="1082" w:hanging="1080"/>
      </w:pPr>
    </w:lvl>
    <w:lvl w:ilvl="5">
      <w:start w:val="1"/>
      <w:numFmt w:val="decimal"/>
      <w:lvlText w:val="%1.%2.%3.%4.%5.%6."/>
      <w:lvlJc w:val="left"/>
      <w:pPr>
        <w:tabs>
          <w:tab w:val="num" w:pos="0"/>
        </w:tabs>
        <w:ind w:left="1443" w:hanging="1440"/>
      </w:pPr>
    </w:lvl>
    <w:lvl w:ilvl="6">
      <w:start w:val="1"/>
      <w:numFmt w:val="decimal"/>
      <w:lvlText w:val="%1.%2.%3.%4.%5.%6.%7."/>
      <w:lvlJc w:val="left"/>
      <w:pPr>
        <w:tabs>
          <w:tab w:val="num" w:pos="0"/>
        </w:tabs>
        <w:ind w:left="1444" w:hanging="1440"/>
      </w:pPr>
    </w:lvl>
    <w:lvl w:ilvl="7">
      <w:start w:val="1"/>
      <w:numFmt w:val="decimal"/>
      <w:lvlText w:val="%1.%2.%3.%4.%5.%6.%7.%8."/>
      <w:lvlJc w:val="left"/>
      <w:pPr>
        <w:tabs>
          <w:tab w:val="num" w:pos="0"/>
        </w:tabs>
        <w:ind w:left="1805" w:hanging="1800"/>
      </w:pPr>
    </w:lvl>
    <w:lvl w:ilvl="8">
      <w:start w:val="1"/>
      <w:numFmt w:val="decimal"/>
      <w:lvlText w:val="%1.%2.%3.%4.%5.%6.%7.%8.%9."/>
      <w:lvlJc w:val="left"/>
      <w:pPr>
        <w:tabs>
          <w:tab w:val="num" w:pos="0"/>
        </w:tabs>
        <w:ind w:left="1806" w:hanging="1800"/>
      </w:pPr>
    </w:lvl>
  </w:abstractNum>
  <w:abstractNum w:abstractNumId="2" w15:restartNumberingAfterBreak="0">
    <w:nsid w:val="12ED41D6"/>
    <w:multiLevelType w:val="multilevel"/>
    <w:tmpl w:val="F0F0D7D4"/>
    <w:lvl w:ilvl="0">
      <w:start w:val="1"/>
      <w:numFmt w:val="decimal"/>
      <w:lvlText w:val="%1."/>
      <w:lvlJc w:val="left"/>
      <w:pPr>
        <w:tabs>
          <w:tab w:val="num" w:pos="0"/>
        </w:tabs>
        <w:ind w:left="568" w:hanging="570"/>
      </w:pPr>
    </w:lvl>
    <w:lvl w:ilvl="1">
      <w:start w:val="1"/>
      <w:numFmt w:val="decimal"/>
      <w:lvlText w:val="%1.%2."/>
      <w:lvlJc w:val="left"/>
      <w:pPr>
        <w:tabs>
          <w:tab w:val="num" w:pos="0"/>
        </w:tabs>
        <w:ind w:left="358" w:hanging="360"/>
      </w:pPr>
      <w:rPr>
        <w:b/>
        <w:bCs/>
      </w:rPr>
    </w:lvl>
    <w:lvl w:ilvl="2">
      <w:start w:val="1"/>
      <w:numFmt w:val="decimal"/>
      <w:lvlText w:val="%1.%2.%3."/>
      <w:lvlJc w:val="left"/>
      <w:pPr>
        <w:tabs>
          <w:tab w:val="num" w:pos="0"/>
        </w:tabs>
        <w:ind w:left="718" w:hanging="720"/>
      </w:pPr>
      <w:rPr>
        <w:b/>
      </w:rPr>
    </w:lvl>
    <w:lvl w:ilvl="3">
      <w:start w:val="1"/>
      <w:numFmt w:val="decimal"/>
      <w:lvlText w:val="%1.%2.%3.%4."/>
      <w:lvlJc w:val="left"/>
      <w:pPr>
        <w:tabs>
          <w:tab w:val="num" w:pos="0"/>
        </w:tabs>
        <w:ind w:left="718" w:hanging="720"/>
      </w:pPr>
    </w:lvl>
    <w:lvl w:ilvl="4">
      <w:start w:val="1"/>
      <w:numFmt w:val="decimal"/>
      <w:lvlText w:val="%1.%2.%3.%4.%5."/>
      <w:lvlJc w:val="left"/>
      <w:pPr>
        <w:tabs>
          <w:tab w:val="num" w:pos="0"/>
        </w:tabs>
        <w:ind w:left="1078" w:hanging="1080"/>
      </w:pPr>
    </w:lvl>
    <w:lvl w:ilvl="5">
      <w:start w:val="1"/>
      <w:numFmt w:val="decimal"/>
      <w:lvlText w:val="%1.%2.%3.%4.%5.%6."/>
      <w:lvlJc w:val="left"/>
      <w:pPr>
        <w:tabs>
          <w:tab w:val="num" w:pos="0"/>
        </w:tabs>
        <w:ind w:left="1078" w:hanging="1080"/>
      </w:pPr>
    </w:lvl>
    <w:lvl w:ilvl="6">
      <w:start w:val="1"/>
      <w:numFmt w:val="decimal"/>
      <w:lvlText w:val="%1.%2.%3.%4.%5.%6.%7."/>
      <w:lvlJc w:val="left"/>
      <w:pPr>
        <w:tabs>
          <w:tab w:val="num" w:pos="0"/>
        </w:tabs>
        <w:ind w:left="1438" w:hanging="1440"/>
      </w:pPr>
    </w:lvl>
    <w:lvl w:ilvl="7">
      <w:start w:val="1"/>
      <w:numFmt w:val="decimal"/>
      <w:lvlText w:val="%1.%2.%3.%4.%5.%6.%7.%8."/>
      <w:lvlJc w:val="left"/>
      <w:pPr>
        <w:tabs>
          <w:tab w:val="num" w:pos="0"/>
        </w:tabs>
        <w:ind w:left="1438" w:hanging="1440"/>
      </w:pPr>
    </w:lvl>
    <w:lvl w:ilvl="8">
      <w:start w:val="1"/>
      <w:numFmt w:val="decimal"/>
      <w:lvlText w:val="%1.%2.%3.%4.%5.%6.%7.%8.%9."/>
      <w:lvlJc w:val="left"/>
      <w:pPr>
        <w:tabs>
          <w:tab w:val="num" w:pos="0"/>
        </w:tabs>
        <w:ind w:left="1798" w:hanging="1800"/>
      </w:pPr>
    </w:lvl>
  </w:abstractNum>
  <w:abstractNum w:abstractNumId="3" w15:restartNumberingAfterBreak="0">
    <w:nsid w:val="1710070C"/>
    <w:multiLevelType w:val="multilevel"/>
    <w:tmpl w:val="012C7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024352A"/>
    <w:multiLevelType w:val="multilevel"/>
    <w:tmpl w:val="BA3299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E3304D"/>
    <w:multiLevelType w:val="multilevel"/>
    <w:tmpl w:val="523637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2AC62034"/>
    <w:multiLevelType w:val="hybridMultilevel"/>
    <w:tmpl w:val="5FFA914C"/>
    <w:lvl w:ilvl="0" w:tplc="9632A6CE">
      <w:start w:val="1"/>
      <w:numFmt w:val="lowerLetter"/>
      <w:lvlText w:val="%1)"/>
      <w:lvlJc w:val="left"/>
      <w:pPr>
        <w:ind w:left="720" w:hanging="360"/>
      </w:pPr>
      <w:rPr>
        <w:rFonts w:ascii="Arial" w:eastAsia="Times New Roman" w:hAnsi="Arial" w:cs="Arial"/>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EF412CC"/>
    <w:multiLevelType w:val="multilevel"/>
    <w:tmpl w:val="C1B009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0CC3238"/>
    <w:multiLevelType w:val="multilevel"/>
    <w:tmpl w:val="A8648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31B4E2B"/>
    <w:multiLevelType w:val="multilevel"/>
    <w:tmpl w:val="2730C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C3910FF"/>
    <w:multiLevelType w:val="hybridMultilevel"/>
    <w:tmpl w:val="5E2400FA"/>
    <w:lvl w:ilvl="0" w:tplc="BB287552">
      <w:start w:val="1"/>
      <w:numFmt w:val="lowerLetter"/>
      <w:lvlText w:val="%1)"/>
      <w:lvlJc w:val="left"/>
      <w:pPr>
        <w:ind w:left="720" w:hanging="36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3F4C0B7D"/>
    <w:multiLevelType w:val="multilevel"/>
    <w:tmpl w:val="B0B813F2"/>
    <w:lvl w:ilvl="0">
      <w:start w:val="1"/>
      <w:numFmt w:val="lowerLetter"/>
      <w:lvlText w:val="%1)"/>
      <w:lvlJc w:val="left"/>
      <w:pPr>
        <w:tabs>
          <w:tab w:val="num" w:pos="720"/>
        </w:tabs>
        <w:ind w:left="720" w:hanging="360"/>
      </w:pPr>
      <w:rPr>
        <w:rFonts w:ascii="Arial" w:eastAsia="Times New Roman" w:hAnsi="Arial" w:cs="Arial"/>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23946E1"/>
    <w:multiLevelType w:val="multilevel"/>
    <w:tmpl w:val="E8EC2454"/>
    <w:lvl w:ilvl="0">
      <w:start w:val="1"/>
      <w:numFmt w:val="decimal"/>
      <w:lvlText w:val="%1."/>
      <w:lvlJc w:val="left"/>
      <w:pPr>
        <w:tabs>
          <w:tab w:val="num" w:pos="0"/>
        </w:tabs>
        <w:ind w:left="358" w:hanging="360"/>
      </w:pPr>
    </w:lvl>
    <w:lvl w:ilvl="1">
      <w:start w:val="1"/>
      <w:numFmt w:val="lowerLetter"/>
      <w:lvlText w:val="%2."/>
      <w:lvlJc w:val="left"/>
      <w:pPr>
        <w:tabs>
          <w:tab w:val="num" w:pos="0"/>
        </w:tabs>
        <w:ind w:left="1078" w:hanging="360"/>
      </w:pPr>
    </w:lvl>
    <w:lvl w:ilvl="2">
      <w:start w:val="1"/>
      <w:numFmt w:val="lowerRoman"/>
      <w:lvlText w:val="%3."/>
      <w:lvlJc w:val="right"/>
      <w:pPr>
        <w:tabs>
          <w:tab w:val="num" w:pos="0"/>
        </w:tabs>
        <w:ind w:left="1798" w:hanging="180"/>
      </w:pPr>
    </w:lvl>
    <w:lvl w:ilvl="3">
      <w:start w:val="1"/>
      <w:numFmt w:val="decimal"/>
      <w:lvlText w:val="%4."/>
      <w:lvlJc w:val="left"/>
      <w:pPr>
        <w:tabs>
          <w:tab w:val="num" w:pos="0"/>
        </w:tabs>
        <w:ind w:left="2518" w:hanging="360"/>
      </w:pPr>
    </w:lvl>
    <w:lvl w:ilvl="4">
      <w:start w:val="1"/>
      <w:numFmt w:val="lowerLetter"/>
      <w:lvlText w:val="%5."/>
      <w:lvlJc w:val="left"/>
      <w:pPr>
        <w:tabs>
          <w:tab w:val="num" w:pos="0"/>
        </w:tabs>
        <w:ind w:left="3238" w:hanging="360"/>
      </w:pPr>
    </w:lvl>
    <w:lvl w:ilvl="5">
      <w:start w:val="1"/>
      <w:numFmt w:val="lowerRoman"/>
      <w:lvlText w:val="%6."/>
      <w:lvlJc w:val="right"/>
      <w:pPr>
        <w:tabs>
          <w:tab w:val="num" w:pos="0"/>
        </w:tabs>
        <w:ind w:left="3958" w:hanging="180"/>
      </w:pPr>
    </w:lvl>
    <w:lvl w:ilvl="6">
      <w:start w:val="1"/>
      <w:numFmt w:val="decimal"/>
      <w:lvlText w:val="%7."/>
      <w:lvlJc w:val="left"/>
      <w:pPr>
        <w:tabs>
          <w:tab w:val="num" w:pos="0"/>
        </w:tabs>
        <w:ind w:left="4678" w:hanging="360"/>
      </w:pPr>
    </w:lvl>
    <w:lvl w:ilvl="7">
      <w:start w:val="1"/>
      <w:numFmt w:val="lowerLetter"/>
      <w:lvlText w:val="%8."/>
      <w:lvlJc w:val="left"/>
      <w:pPr>
        <w:tabs>
          <w:tab w:val="num" w:pos="0"/>
        </w:tabs>
        <w:ind w:left="5398" w:hanging="360"/>
      </w:pPr>
    </w:lvl>
    <w:lvl w:ilvl="8">
      <w:start w:val="1"/>
      <w:numFmt w:val="lowerRoman"/>
      <w:lvlText w:val="%9."/>
      <w:lvlJc w:val="right"/>
      <w:pPr>
        <w:tabs>
          <w:tab w:val="num" w:pos="0"/>
        </w:tabs>
        <w:ind w:left="6118" w:hanging="180"/>
      </w:pPr>
    </w:lvl>
  </w:abstractNum>
  <w:abstractNum w:abstractNumId="13" w15:restartNumberingAfterBreak="0">
    <w:nsid w:val="4E456D0E"/>
    <w:multiLevelType w:val="multilevel"/>
    <w:tmpl w:val="E47AC9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3ED6832"/>
    <w:multiLevelType w:val="hybridMultilevel"/>
    <w:tmpl w:val="DFECE8D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5EAC2DCD"/>
    <w:multiLevelType w:val="multilevel"/>
    <w:tmpl w:val="AF3E6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D11C70"/>
    <w:multiLevelType w:val="multilevel"/>
    <w:tmpl w:val="C504D4E0"/>
    <w:lvl w:ilvl="0">
      <w:start w:val="1"/>
      <w:numFmt w:val="lowerLetter"/>
      <w:lvlText w:val="%1)"/>
      <w:lvlJc w:val="left"/>
      <w:pPr>
        <w:tabs>
          <w:tab w:val="num" w:pos="720"/>
        </w:tabs>
        <w:ind w:left="720" w:hanging="360"/>
      </w:pPr>
      <w:rPr>
        <w:rFonts w:ascii="Arial" w:eastAsia="Times New Roman" w:hAnsi="Arial" w:cs="Arial"/>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66451E9"/>
    <w:multiLevelType w:val="multilevel"/>
    <w:tmpl w:val="3B7A36A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6CD035E4"/>
    <w:multiLevelType w:val="hybridMultilevel"/>
    <w:tmpl w:val="19B698EE"/>
    <w:lvl w:ilvl="0" w:tplc="C64E4BB0">
      <w:start w:val="1"/>
      <w:numFmt w:val="lowerLetter"/>
      <w:lvlText w:val="%1)"/>
      <w:lvlJc w:val="left"/>
      <w:pPr>
        <w:ind w:left="1140" w:hanging="360"/>
      </w:pPr>
      <w:rPr>
        <w:rFonts w:hint="default"/>
      </w:rPr>
    </w:lvl>
    <w:lvl w:ilvl="1" w:tplc="04160019" w:tentative="1">
      <w:start w:val="1"/>
      <w:numFmt w:val="lowerLetter"/>
      <w:lvlText w:val="%2."/>
      <w:lvlJc w:val="left"/>
      <w:pPr>
        <w:ind w:left="1860" w:hanging="360"/>
      </w:pPr>
    </w:lvl>
    <w:lvl w:ilvl="2" w:tplc="0416001B" w:tentative="1">
      <w:start w:val="1"/>
      <w:numFmt w:val="lowerRoman"/>
      <w:lvlText w:val="%3."/>
      <w:lvlJc w:val="right"/>
      <w:pPr>
        <w:ind w:left="2580" w:hanging="180"/>
      </w:pPr>
    </w:lvl>
    <w:lvl w:ilvl="3" w:tplc="0416000F" w:tentative="1">
      <w:start w:val="1"/>
      <w:numFmt w:val="decimal"/>
      <w:lvlText w:val="%4."/>
      <w:lvlJc w:val="left"/>
      <w:pPr>
        <w:ind w:left="3300" w:hanging="360"/>
      </w:pPr>
    </w:lvl>
    <w:lvl w:ilvl="4" w:tplc="04160019" w:tentative="1">
      <w:start w:val="1"/>
      <w:numFmt w:val="lowerLetter"/>
      <w:lvlText w:val="%5."/>
      <w:lvlJc w:val="left"/>
      <w:pPr>
        <w:ind w:left="4020" w:hanging="360"/>
      </w:pPr>
    </w:lvl>
    <w:lvl w:ilvl="5" w:tplc="0416001B" w:tentative="1">
      <w:start w:val="1"/>
      <w:numFmt w:val="lowerRoman"/>
      <w:lvlText w:val="%6."/>
      <w:lvlJc w:val="right"/>
      <w:pPr>
        <w:ind w:left="4740" w:hanging="180"/>
      </w:pPr>
    </w:lvl>
    <w:lvl w:ilvl="6" w:tplc="0416000F" w:tentative="1">
      <w:start w:val="1"/>
      <w:numFmt w:val="decimal"/>
      <w:lvlText w:val="%7."/>
      <w:lvlJc w:val="left"/>
      <w:pPr>
        <w:ind w:left="5460" w:hanging="360"/>
      </w:pPr>
    </w:lvl>
    <w:lvl w:ilvl="7" w:tplc="04160019" w:tentative="1">
      <w:start w:val="1"/>
      <w:numFmt w:val="lowerLetter"/>
      <w:lvlText w:val="%8."/>
      <w:lvlJc w:val="left"/>
      <w:pPr>
        <w:ind w:left="6180" w:hanging="360"/>
      </w:pPr>
    </w:lvl>
    <w:lvl w:ilvl="8" w:tplc="0416001B" w:tentative="1">
      <w:start w:val="1"/>
      <w:numFmt w:val="lowerRoman"/>
      <w:lvlText w:val="%9."/>
      <w:lvlJc w:val="right"/>
      <w:pPr>
        <w:ind w:left="6900" w:hanging="180"/>
      </w:pPr>
    </w:lvl>
  </w:abstractNum>
  <w:abstractNum w:abstractNumId="19" w15:restartNumberingAfterBreak="0">
    <w:nsid w:val="76904219"/>
    <w:multiLevelType w:val="multilevel"/>
    <w:tmpl w:val="DCB211A2"/>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20" w15:restartNumberingAfterBreak="0">
    <w:nsid w:val="77DC0884"/>
    <w:multiLevelType w:val="multilevel"/>
    <w:tmpl w:val="9E0CA6FE"/>
    <w:lvl w:ilvl="0">
      <w:start w:val="1"/>
      <w:numFmt w:val="decimal"/>
      <w:lvlText w:val="%1."/>
      <w:lvlJc w:val="left"/>
      <w:pPr>
        <w:tabs>
          <w:tab w:val="num" w:pos="0"/>
        </w:tabs>
        <w:ind w:left="358" w:hanging="360"/>
      </w:pPr>
    </w:lvl>
    <w:lvl w:ilvl="1">
      <w:start w:val="4"/>
      <w:numFmt w:val="decimal"/>
      <w:lvlText w:val="%1.%2."/>
      <w:lvlJc w:val="left"/>
      <w:pPr>
        <w:tabs>
          <w:tab w:val="num" w:pos="0"/>
        </w:tabs>
        <w:ind w:left="539" w:hanging="540"/>
      </w:pPr>
    </w:lvl>
    <w:lvl w:ilvl="2">
      <w:start w:val="4"/>
      <w:numFmt w:val="decimal"/>
      <w:lvlText w:val="%1.%2.%3."/>
      <w:lvlJc w:val="left"/>
      <w:pPr>
        <w:tabs>
          <w:tab w:val="num" w:pos="0"/>
        </w:tabs>
        <w:ind w:left="720" w:hanging="720"/>
      </w:pPr>
    </w:lvl>
    <w:lvl w:ilvl="3">
      <w:start w:val="1"/>
      <w:numFmt w:val="decimal"/>
      <w:lvlText w:val="%1.%2.%3.%4."/>
      <w:lvlJc w:val="left"/>
      <w:pPr>
        <w:tabs>
          <w:tab w:val="num" w:pos="0"/>
        </w:tabs>
        <w:ind w:left="721" w:hanging="720"/>
      </w:pPr>
    </w:lvl>
    <w:lvl w:ilvl="4">
      <w:start w:val="1"/>
      <w:numFmt w:val="decimal"/>
      <w:lvlText w:val="%1.%2.%3.%4.%5."/>
      <w:lvlJc w:val="left"/>
      <w:pPr>
        <w:tabs>
          <w:tab w:val="num" w:pos="0"/>
        </w:tabs>
        <w:ind w:left="1082" w:hanging="1080"/>
      </w:pPr>
    </w:lvl>
    <w:lvl w:ilvl="5">
      <w:start w:val="1"/>
      <w:numFmt w:val="decimal"/>
      <w:lvlText w:val="%1.%2.%3.%4.%5.%6."/>
      <w:lvlJc w:val="left"/>
      <w:pPr>
        <w:tabs>
          <w:tab w:val="num" w:pos="0"/>
        </w:tabs>
        <w:ind w:left="1083" w:hanging="1080"/>
      </w:pPr>
    </w:lvl>
    <w:lvl w:ilvl="6">
      <w:start w:val="1"/>
      <w:numFmt w:val="decimal"/>
      <w:lvlText w:val="%1.%2.%3.%4.%5.%6.%7."/>
      <w:lvlJc w:val="left"/>
      <w:pPr>
        <w:tabs>
          <w:tab w:val="num" w:pos="0"/>
        </w:tabs>
        <w:ind w:left="1444" w:hanging="1440"/>
      </w:pPr>
    </w:lvl>
    <w:lvl w:ilvl="7">
      <w:start w:val="1"/>
      <w:numFmt w:val="decimal"/>
      <w:lvlText w:val="%1.%2.%3.%4.%5.%6.%7.%8."/>
      <w:lvlJc w:val="left"/>
      <w:pPr>
        <w:tabs>
          <w:tab w:val="num" w:pos="0"/>
        </w:tabs>
        <w:ind w:left="1445" w:hanging="1440"/>
      </w:pPr>
    </w:lvl>
    <w:lvl w:ilvl="8">
      <w:start w:val="1"/>
      <w:numFmt w:val="decimal"/>
      <w:lvlText w:val="%1.%2.%3.%4.%5.%6.%7.%8.%9."/>
      <w:lvlJc w:val="left"/>
      <w:pPr>
        <w:tabs>
          <w:tab w:val="num" w:pos="0"/>
        </w:tabs>
        <w:ind w:left="1806" w:hanging="1800"/>
      </w:pPr>
    </w:lvl>
  </w:abstractNum>
  <w:num w:numId="1" w16cid:durableId="1885872891">
    <w:abstractNumId w:val="2"/>
  </w:num>
  <w:num w:numId="2" w16cid:durableId="356347045">
    <w:abstractNumId w:val="12"/>
  </w:num>
  <w:num w:numId="3" w16cid:durableId="1150555683">
    <w:abstractNumId w:val="1"/>
  </w:num>
  <w:num w:numId="4" w16cid:durableId="896165499">
    <w:abstractNumId w:val="20"/>
  </w:num>
  <w:num w:numId="5" w16cid:durableId="1707487118">
    <w:abstractNumId w:val="19"/>
  </w:num>
  <w:num w:numId="6" w16cid:durableId="1932855260">
    <w:abstractNumId w:val="17"/>
  </w:num>
  <w:num w:numId="7" w16cid:durableId="1738623133">
    <w:abstractNumId w:val="5"/>
  </w:num>
  <w:num w:numId="8" w16cid:durableId="744110921">
    <w:abstractNumId w:val="13"/>
  </w:num>
  <w:num w:numId="9" w16cid:durableId="1901751571">
    <w:abstractNumId w:val="4"/>
  </w:num>
  <w:num w:numId="10" w16cid:durableId="228272211">
    <w:abstractNumId w:val="7"/>
  </w:num>
  <w:num w:numId="11" w16cid:durableId="62216123">
    <w:abstractNumId w:val="15"/>
  </w:num>
  <w:num w:numId="12" w16cid:durableId="894390093">
    <w:abstractNumId w:val="11"/>
  </w:num>
  <w:num w:numId="13" w16cid:durableId="2098014986">
    <w:abstractNumId w:val="3"/>
  </w:num>
  <w:num w:numId="14" w16cid:durableId="1906912483">
    <w:abstractNumId w:val="8"/>
  </w:num>
  <w:num w:numId="15" w16cid:durableId="1403681278">
    <w:abstractNumId w:val="14"/>
  </w:num>
  <w:num w:numId="16" w16cid:durableId="189145479">
    <w:abstractNumId w:val="10"/>
  </w:num>
  <w:num w:numId="17" w16cid:durableId="2111732450">
    <w:abstractNumId w:val="16"/>
  </w:num>
  <w:num w:numId="18" w16cid:durableId="1946887560">
    <w:abstractNumId w:val="0"/>
  </w:num>
  <w:num w:numId="19" w16cid:durableId="1820145766">
    <w:abstractNumId w:val="6"/>
  </w:num>
  <w:num w:numId="20" w16cid:durableId="1221745266">
    <w:abstractNumId w:val="18"/>
  </w:num>
  <w:num w:numId="21" w16cid:durableId="11657788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221C"/>
    <w:rsid w:val="00023B72"/>
    <w:rsid w:val="000241FD"/>
    <w:rsid w:val="0002506E"/>
    <w:rsid w:val="00025640"/>
    <w:rsid w:val="0003516E"/>
    <w:rsid w:val="00040C60"/>
    <w:rsid w:val="00045982"/>
    <w:rsid w:val="00050D61"/>
    <w:rsid w:val="000527CD"/>
    <w:rsid w:val="00057645"/>
    <w:rsid w:val="00062670"/>
    <w:rsid w:val="0007309F"/>
    <w:rsid w:val="000841BF"/>
    <w:rsid w:val="00087324"/>
    <w:rsid w:val="00090193"/>
    <w:rsid w:val="000A18B3"/>
    <w:rsid w:val="000B1178"/>
    <w:rsid w:val="000C752D"/>
    <w:rsid w:val="000E2518"/>
    <w:rsid w:val="000E4CD3"/>
    <w:rsid w:val="000E658A"/>
    <w:rsid w:val="000E79E7"/>
    <w:rsid w:val="000F0303"/>
    <w:rsid w:val="000F0782"/>
    <w:rsid w:val="00102E84"/>
    <w:rsid w:val="00104BD2"/>
    <w:rsid w:val="00104E44"/>
    <w:rsid w:val="00105EEC"/>
    <w:rsid w:val="00106516"/>
    <w:rsid w:val="001257CE"/>
    <w:rsid w:val="001364BC"/>
    <w:rsid w:val="0014447D"/>
    <w:rsid w:val="00151469"/>
    <w:rsid w:val="001521E6"/>
    <w:rsid w:val="001529A1"/>
    <w:rsid w:val="001531AA"/>
    <w:rsid w:val="00163540"/>
    <w:rsid w:val="001672DB"/>
    <w:rsid w:val="00182307"/>
    <w:rsid w:val="001A46C8"/>
    <w:rsid w:val="001A7CDA"/>
    <w:rsid w:val="001B2D6E"/>
    <w:rsid w:val="001C2D7F"/>
    <w:rsid w:val="001D163D"/>
    <w:rsid w:val="001D36EB"/>
    <w:rsid w:val="001E765E"/>
    <w:rsid w:val="001F3D47"/>
    <w:rsid w:val="002019E7"/>
    <w:rsid w:val="00201BC4"/>
    <w:rsid w:val="00206E3E"/>
    <w:rsid w:val="00217437"/>
    <w:rsid w:val="00240760"/>
    <w:rsid w:val="00240950"/>
    <w:rsid w:val="00244985"/>
    <w:rsid w:val="0025119F"/>
    <w:rsid w:val="00253230"/>
    <w:rsid w:val="00260E52"/>
    <w:rsid w:val="00266A14"/>
    <w:rsid w:val="00266B0A"/>
    <w:rsid w:val="00273E0A"/>
    <w:rsid w:val="00273E45"/>
    <w:rsid w:val="002874A8"/>
    <w:rsid w:val="002945A2"/>
    <w:rsid w:val="002B221C"/>
    <w:rsid w:val="002B61FE"/>
    <w:rsid w:val="002C027D"/>
    <w:rsid w:val="002C62B8"/>
    <w:rsid w:val="002D4405"/>
    <w:rsid w:val="002D69E0"/>
    <w:rsid w:val="002D70E2"/>
    <w:rsid w:val="002E0BEE"/>
    <w:rsid w:val="002E6551"/>
    <w:rsid w:val="002E7545"/>
    <w:rsid w:val="002E78E2"/>
    <w:rsid w:val="002F3599"/>
    <w:rsid w:val="00302264"/>
    <w:rsid w:val="003140C7"/>
    <w:rsid w:val="00327ACC"/>
    <w:rsid w:val="00335975"/>
    <w:rsid w:val="0034454E"/>
    <w:rsid w:val="00351FC9"/>
    <w:rsid w:val="0035319B"/>
    <w:rsid w:val="00353993"/>
    <w:rsid w:val="00353CF1"/>
    <w:rsid w:val="00354901"/>
    <w:rsid w:val="00356352"/>
    <w:rsid w:val="00357E44"/>
    <w:rsid w:val="00365B22"/>
    <w:rsid w:val="003734FB"/>
    <w:rsid w:val="0037621B"/>
    <w:rsid w:val="003822F4"/>
    <w:rsid w:val="00384C43"/>
    <w:rsid w:val="00395C81"/>
    <w:rsid w:val="003A706D"/>
    <w:rsid w:val="003B1686"/>
    <w:rsid w:val="003B5C9A"/>
    <w:rsid w:val="003D6540"/>
    <w:rsid w:val="003D71AE"/>
    <w:rsid w:val="003E188C"/>
    <w:rsid w:val="003E5A3C"/>
    <w:rsid w:val="003F4E33"/>
    <w:rsid w:val="004020D6"/>
    <w:rsid w:val="00405629"/>
    <w:rsid w:val="00410032"/>
    <w:rsid w:val="0041035C"/>
    <w:rsid w:val="00414C17"/>
    <w:rsid w:val="004165E8"/>
    <w:rsid w:val="00416B07"/>
    <w:rsid w:val="00416E40"/>
    <w:rsid w:val="004179D4"/>
    <w:rsid w:val="004246C0"/>
    <w:rsid w:val="0043256A"/>
    <w:rsid w:val="004353F2"/>
    <w:rsid w:val="00435B8C"/>
    <w:rsid w:val="004432F5"/>
    <w:rsid w:val="00444AC0"/>
    <w:rsid w:val="00447004"/>
    <w:rsid w:val="004476FB"/>
    <w:rsid w:val="00455FE4"/>
    <w:rsid w:val="00463676"/>
    <w:rsid w:val="00466B41"/>
    <w:rsid w:val="0047605D"/>
    <w:rsid w:val="0048279C"/>
    <w:rsid w:val="004A7657"/>
    <w:rsid w:val="004B054B"/>
    <w:rsid w:val="004C01E2"/>
    <w:rsid w:val="004C1E8E"/>
    <w:rsid w:val="004C41D4"/>
    <w:rsid w:val="004D0306"/>
    <w:rsid w:val="004D3CD6"/>
    <w:rsid w:val="004D6F23"/>
    <w:rsid w:val="004F01F1"/>
    <w:rsid w:val="004F4C17"/>
    <w:rsid w:val="005004A9"/>
    <w:rsid w:val="005021CC"/>
    <w:rsid w:val="00507697"/>
    <w:rsid w:val="00516A51"/>
    <w:rsid w:val="00517D57"/>
    <w:rsid w:val="00521E2A"/>
    <w:rsid w:val="00526A50"/>
    <w:rsid w:val="00526C07"/>
    <w:rsid w:val="00537EEC"/>
    <w:rsid w:val="00540C28"/>
    <w:rsid w:val="00542BC7"/>
    <w:rsid w:val="00543754"/>
    <w:rsid w:val="00545804"/>
    <w:rsid w:val="00553C07"/>
    <w:rsid w:val="0056258B"/>
    <w:rsid w:val="00564219"/>
    <w:rsid w:val="0058765B"/>
    <w:rsid w:val="005955B9"/>
    <w:rsid w:val="00596778"/>
    <w:rsid w:val="005C6123"/>
    <w:rsid w:val="005C739D"/>
    <w:rsid w:val="005C7FDB"/>
    <w:rsid w:val="005E007B"/>
    <w:rsid w:val="005F60FA"/>
    <w:rsid w:val="005F61A9"/>
    <w:rsid w:val="005F7B76"/>
    <w:rsid w:val="006047DC"/>
    <w:rsid w:val="00605112"/>
    <w:rsid w:val="006053BB"/>
    <w:rsid w:val="0060618F"/>
    <w:rsid w:val="00606481"/>
    <w:rsid w:val="00617F81"/>
    <w:rsid w:val="00622571"/>
    <w:rsid w:val="006312D8"/>
    <w:rsid w:val="00632D94"/>
    <w:rsid w:val="00635948"/>
    <w:rsid w:val="006409F5"/>
    <w:rsid w:val="00642198"/>
    <w:rsid w:val="006546E5"/>
    <w:rsid w:val="00657B10"/>
    <w:rsid w:val="00660DD8"/>
    <w:rsid w:val="006643F3"/>
    <w:rsid w:val="00670E9A"/>
    <w:rsid w:val="006907EC"/>
    <w:rsid w:val="00695B65"/>
    <w:rsid w:val="00697079"/>
    <w:rsid w:val="006A041C"/>
    <w:rsid w:val="006A30FF"/>
    <w:rsid w:val="006A7A95"/>
    <w:rsid w:val="006B0CE8"/>
    <w:rsid w:val="006B3C5C"/>
    <w:rsid w:val="006D2480"/>
    <w:rsid w:val="006D4CF0"/>
    <w:rsid w:val="006E167C"/>
    <w:rsid w:val="006E7FE0"/>
    <w:rsid w:val="006F0273"/>
    <w:rsid w:val="006F54AA"/>
    <w:rsid w:val="00701C21"/>
    <w:rsid w:val="0070258F"/>
    <w:rsid w:val="00710193"/>
    <w:rsid w:val="007104BE"/>
    <w:rsid w:val="00731D9F"/>
    <w:rsid w:val="00733C8D"/>
    <w:rsid w:val="0074011A"/>
    <w:rsid w:val="00754A34"/>
    <w:rsid w:val="0075555B"/>
    <w:rsid w:val="00761146"/>
    <w:rsid w:val="00772ACE"/>
    <w:rsid w:val="00773C56"/>
    <w:rsid w:val="00777A4A"/>
    <w:rsid w:val="007A3621"/>
    <w:rsid w:val="007C31C8"/>
    <w:rsid w:val="007C3B16"/>
    <w:rsid w:val="007D5F38"/>
    <w:rsid w:val="007D7A84"/>
    <w:rsid w:val="007F1E76"/>
    <w:rsid w:val="007F2114"/>
    <w:rsid w:val="007F65EE"/>
    <w:rsid w:val="007F7B86"/>
    <w:rsid w:val="00800ACD"/>
    <w:rsid w:val="00803545"/>
    <w:rsid w:val="008046A1"/>
    <w:rsid w:val="00812A78"/>
    <w:rsid w:val="00816569"/>
    <w:rsid w:val="00821C01"/>
    <w:rsid w:val="00831C19"/>
    <w:rsid w:val="008378B5"/>
    <w:rsid w:val="008460CF"/>
    <w:rsid w:val="00863A8A"/>
    <w:rsid w:val="008656CD"/>
    <w:rsid w:val="008709AD"/>
    <w:rsid w:val="008712FB"/>
    <w:rsid w:val="008743B0"/>
    <w:rsid w:val="00884ABE"/>
    <w:rsid w:val="008A177B"/>
    <w:rsid w:val="008B2CF7"/>
    <w:rsid w:val="008C0F6F"/>
    <w:rsid w:val="008D508F"/>
    <w:rsid w:val="008D5A37"/>
    <w:rsid w:val="008F0F75"/>
    <w:rsid w:val="008F3FFB"/>
    <w:rsid w:val="00904E40"/>
    <w:rsid w:val="009079D0"/>
    <w:rsid w:val="00910179"/>
    <w:rsid w:val="009166D8"/>
    <w:rsid w:val="00924827"/>
    <w:rsid w:val="00950940"/>
    <w:rsid w:val="00964EC9"/>
    <w:rsid w:val="009660A0"/>
    <w:rsid w:val="00975BAF"/>
    <w:rsid w:val="00992C21"/>
    <w:rsid w:val="00993F6A"/>
    <w:rsid w:val="009A23BB"/>
    <w:rsid w:val="009A3F83"/>
    <w:rsid w:val="009A714E"/>
    <w:rsid w:val="009A7818"/>
    <w:rsid w:val="009B028B"/>
    <w:rsid w:val="009E1F21"/>
    <w:rsid w:val="009E5694"/>
    <w:rsid w:val="00A03C28"/>
    <w:rsid w:val="00A13231"/>
    <w:rsid w:val="00A13701"/>
    <w:rsid w:val="00A17F62"/>
    <w:rsid w:val="00A44D4B"/>
    <w:rsid w:val="00A76072"/>
    <w:rsid w:val="00A87DA8"/>
    <w:rsid w:val="00A91A9C"/>
    <w:rsid w:val="00A9737C"/>
    <w:rsid w:val="00AC3619"/>
    <w:rsid w:val="00AD434D"/>
    <w:rsid w:val="00AF389D"/>
    <w:rsid w:val="00AF7472"/>
    <w:rsid w:val="00B023D7"/>
    <w:rsid w:val="00B05C6B"/>
    <w:rsid w:val="00B13018"/>
    <w:rsid w:val="00B336B7"/>
    <w:rsid w:val="00B43484"/>
    <w:rsid w:val="00B46129"/>
    <w:rsid w:val="00B55BD6"/>
    <w:rsid w:val="00B641E2"/>
    <w:rsid w:val="00B70E59"/>
    <w:rsid w:val="00B754E4"/>
    <w:rsid w:val="00B76676"/>
    <w:rsid w:val="00B76DA0"/>
    <w:rsid w:val="00B92E36"/>
    <w:rsid w:val="00BA5290"/>
    <w:rsid w:val="00BB40B6"/>
    <w:rsid w:val="00BB7EE0"/>
    <w:rsid w:val="00BC721D"/>
    <w:rsid w:val="00BD2DB0"/>
    <w:rsid w:val="00BD52F9"/>
    <w:rsid w:val="00BE634F"/>
    <w:rsid w:val="00BF2A91"/>
    <w:rsid w:val="00C02CF9"/>
    <w:rsid w:val="00C1175E"/>
    <w:rsid w:val="00C16312"/>
    <w:rsid w:val="00C2268E"/>
    <w:rsid w:val="00C24BB5"/>
    <w:rsid w:val="00C257B2"/>
    <w:rsid w:val="00C26336"/>
    <w:rsid w:val="00C411DE"/>
    <w:rsid w:val="00C42188"/>
    <w:rsid w:val="00C460F2"/>
    <w:rsid w:val="00C62895"/>
    <w:rsid w:val="00C7733F"/>
    <w:rsid w:val="00C83443"/>
    <w:rsid w:val="00C9157B"/>
    <w:rsid w:val="00C93664"/>
    <w:rsid w:val="00CA127B"/>
    <w:rsid w:val="00CA6E5C"/>
    <w:rsid w:val="00CB255E"/>
    <w:rsid w:val="00CB31E0"/>
    <w:rsid w:val="00CB65BE"/>
    <w:rsid w:val="00CB7760"/>
    <w:rsid w:val="00CC4AB4"/>
    <w:rsid w:val="00CD05A2"/>
    <w:rsid w:val="00CD24D3"/>
    <w:rsid w:val="00CF1CF8"/>
    <w:rsid w:val="00CF2E31"/>
    <w:rsid w:val="00CF334A"/>
    <w:rsid w:val="00CF5465"/>
    <w:rsid w:val="00CF6718"/>
    <w:rsid w:val="00D04798"/>
    <w:rsid w:val="00D10520"/>
    <w:rsid w:val="00D20D56"/>
    <w:rsid w:val="00D32A7F"/>
    <w:rsid w:val="00D3545F"/>
    <w:rsid w:val="00D47A2B"/>
    <w:rsid w:val="00D62939"/>
    <w:rsid w:val="00D71062"/>
    <w:rsid w:val="00D72E28"/>
    <w:rsid w:val="00D90A80"/>
    <w:rsid w:val="00D93275"/>
    <w:rsid w:val="00DB07A9"/>
    <w:rsid w:val="00DC2BFB"/>
    <w:rsid w:val="00DD3034"/>
    <w:rsid w:val="00DD65FF"/>
    <w:rsid w:val="00DD69D0"/>
    <w:rsid w:val="00DD7F96"/>
    <w:rsid w:val="00DE08E0"/>
    <w:rsid w:val="00DE29CE"/>
    <w:rsid w:val="00DE30DB"/>
    <w:rsid w:val="00DE7103"/>
    <w:rsid w:val="00DF0E68"/>
    <w:rsid w:val="00DF3AE3"/>
    <w:rsid w:val="00DF42AC"/>
    <w:rsid w:val="00DF58B6"/>
    <w:rsid w:val="00DF7DDA"/>
    <w:rsid w:val="00E05F04"/>
    <w:rsid w:val="00E14673"/>
    <w:rsid w:val="00E24230"/>
    <w:rsid w:val="00E2623D"/>
    <w:rsid w:val="00E2674F"/>
    <w:rsid w:val="00E517B9"/>
    <w:rsid w:val="00E547CB"/>
    <w:rsid w:val="00E548DB"/>
    <w:rsid w:val="00E61833"/>
    <w:rsid w:val="00E6577C"/>
    <w:rsid w:val="00E65AB3"/>
    <w:rsid w:val="00E660F3"/>
    <w:rsid w:val="00E77E93"/>
    <w:rsid w:val="00E80DDD"/>
    <w:rsid w:val="00E83CDD"/>
    <w:rsid w:val="00E935FD"/>
    <w:rsid w:val="00EA1468"/>
    <w:rsid w:val="00EB7C1A"/>
    <w:rsid w:val="00EC1062"/>
    <w:rsid w:val="00EC57A2"/>
    <w:rsid w:val="00ED11F3"/>
    <w:rsid w:val="00ED7D1B"/>
    <w:rsid w:val="00EF0E5A"/>
    <w:rsid w:val="00EF4B0C"/>
    <w:rsid w:val="00F22434"/>
    <w:rsid w:val="00F31987"/>
    <w:rsid w:val="00F330C7"/>
    <w:rsid w:val="00F34BDC"/>
    <w:rsid w:val="00F41F24"/>
    <w:rsid w:val="00F50915"/>
    <w:rsid w:val="00F51CAD"/>
    <w:rsid w:val="00F5634B"/>
    <w:rsid w:val="00F61A5B"/>
    <w:rsid w:val="00F629D8"/>
    <w:rsid w:val="00F67685"/>
    <w:rsid w:val="00F75442"/>
    <w:rsid w:val="00F822CB"/>
    <w:rsid w:val="00F83DD6"/>
    <w:rsid w:val="00F91CA1"/>
    <w:rsid w:val="00F9521F"/>
    <w:rsid w:val="00F96B2D"/>
    <w:rsid w:val="00FA5536"/>
    <w:rsid w:val="00FB0E2F"/>
    <w:rsid w:val="00FB7A7F"/>
    <w:rsid w:val="00FC002D"/>
    <w:rsid w:val="00FC497E"/>
    <w:rsid w:val="00FD502B"/>
    <w:rsid w:val="00FE4053"/>
    <w:rsid w:val="00FE45A7"/>
    <w:rsid w:val="00FF0034"/>
    <w:rsid w:val="00FF3A83"/>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A34947"/>
  <w15:docId w15:val="{2CF202C0-99BB-48B1-A62A-895057F45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t-BR" w:eastAsia="pt-BR"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5948"/>
    <w:pPr>
      <w:suppressAutoHyphens w:val="0"/>
    </w:pPr>
  </w:style>
  <w:style w:type="paragraph" w:styleId="Ttulo1">
    <w:name w:val="heading 1"/>
    <w:basedOn w:val="Normal"/>
    <w:next w:val="Normal"/>
    <w:qFormat/>
    <w:pPr>
      <w:keepNext/>
      <w:ind w:left="3969"/>
      <w:jc w:val="both"/>
      <w:outlineLvl w:val="0"/>
    </w:pPr>
    <w:rPr>
      <w:b/>
      <w:szCs w:val="20"/>
      <w:u w:val="single"/>
    </w:rPr>
  </w:style>
  <w:style w:type="paragraph" w:styleId="Ttulo2">
    <w:name w:val="heading 2"/>
    <w:basedOn w:val="Normal"/>
    <w:next w:val="Normal"/>
    <w:qFormat/>
    <w:pPr>
      <w:keepNext/>
      <w:keepLines/>
      <w:spacing w:before="360" w:after="80"/>
      <w:outlineLvl w:val="1"/>
    </w:pPr>
    <w:rPr>
      <w:b/>
      <w:sz w:val="36"/>
      <w:szCs w:val="36"/>
    </w:rPr>
  </w:style>
  <w:style w:type="paragraph" w:styleId="Ttulo3">
    <w:name w:val="heading 3"/>
    <w:basedOn w:val="Normal"/>
    <w:next w:val="Normal"/>
    <w:qFormat/>
    <w:pPr>
      <w:keepNext/>
      <w:spacing w:before="240" w:after="60"/>
      <w:outlineLvl w:val="2"/>
    </w:pPr>
    <w:rPr>
      <w:rFonts w:ascii="Calibri Light" w:hAnsi="Calibri Light"/>
      <w:b/>
      <w:bCs/>
      <w:sz w:val="26"/>
      <w:szCs w:val="26"/>
    </w:rPr>
  </w:style>
  <w:style w:type="paragraph" w:styleId="Ttulo4">
    <w:name w:val="heading 4"/>
    <w:basedOn w:val="Normal"/>
    <w:next w:val="Normal"/>
    <w:qFormat/>
    <w:pPr>
      <w:keepNext/>
      <w:keepLines/>
      <w:spacing w:before="240" w:after="40"/>
      <w:outlineLvl w:val="3"/>
    </w:pPr>
    <w:rPr>
      <w:b/>
    </w:rPr>
  </w:style>
  <w:style w:type="paragraph" w:styleId="Ttulo5">
    <w:name w:val="heading 5"/>
    <w:basedOn w:val="Normal"/>
    <w:next w:val="Normal"/>
    <w:qFormat/>
    <w:pPr>
      <w:keepNext/>
      <w:keepLines/>
      <w:spacing w:before="220" w:after="40"/>
      <w:outlineLvl w:val="4"/>
    </w:pPr>
    <w:rPr>
      <w:b/>
      <w:sz w:val="22"/>
      <w:szCs w:val="22"/>
    </w:rPr>
  </w:style>
  <w:style w:type="paragraph" w:styleId="Ttulo6">
    <w:name w:val="heading 6"/>
    <w:basedOn w:val="Normal"/>
    <w:next w:val="Normal"/>
    <w:qFormat/>
    <w:pPr>
      <w:keepNext/>
      <w:keepLines/>
      <w:spacing w:before="200" w:after="40"/>
      <w:outlineLvl w:val="5"/>
    </w:pPr>
    <w:rPr>
      <w:b/>
      <w:sz w:val="20"/>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CabealhoChar">
    <w:name w:val="Cabeçalho Char"/>
    <w:uiPriority w:val="99"/>
    <w:qFormat/>
    <w:rPr>
      <w:w w:val="100"/>
      <w:position w:val="0"/>
      <w:sz w:val="24"/>
      <w:szCs w:val="24"/>
      <w:effect w:val="none"/>
      <w:vertAlign w:val="baseline"/>
      <w:em w:val="none"/>
    </w:rPr>
  </w:style>
  <w:style w:type="character" w:customStyle="1" w:styleId="RodapChar">
    <w:name w:val="Rodapé Char"/>
    <w:qFormat/>
    <w:rPr>
      <w:w w:val="100"/>
      <w:position w:val="0"/>
      <w:sz w:val="24"/>
      <w:szCs w:val="24"/>
      <w:effect w:val="none"/>
      <w:vertAlign w:val="baseline"/>
      <w:em w:val="none"/>
    </w:rPr>
  </w:style>
  <w:style w:type="character" w:customStyle="1" w:styleId="TextodebaloChar">
    <w:name w:val="Texto de balão Char"/>
    <w:qFormat/>
    <w:rPr>
      <w:rFonts w:ascii="Segoe UI" w:hAnsi="Segoe UI" w:cs="Segoe UI"/>
      <w:w w:val="100"/>
      <w:position w:val="0"/>
      <w:sz w:val="18"/>
      <w:szCs w:val="18"/>
      <w:effect w:val="none"/>
      <w:vertAlign w:val="baseline"/>
      <w:em w:val="none"/>
    </w:rPr>
  </w:style>
  <w:style w:type="character" w:customStyle="1" w:styleId="Ttulo3Char">
    <w:name w:val="Título 3 Char"/>
    <w:qFormat/>
    <w:rPr>
      <w:rFonts w:ascii="Calibri Light" w:eastAsia="Times New Roman" w:hAnsi="Calibri Light" w:cs="Times New Roman"/>
      <w:b/>
      <w:bCs/>
      <w:w w:val="100"/>
      <w:position w:val="0"/>
      <w:sz w:val="26"/>
      <w:szCs w:val="26"/>
      <w:effect w:val="none"/>
      <w:vertAlign w:val="baseline"/>
      <w:em w:val="none"/>
    </w:rPr>
  </w:style>
  <w:style w:type="character" w:customStyle="1" w:styleId="Recuodecorpodetexto3Char">
    <w:name w:val="Recuo de corpo de texto 3 Char"/>
    <w:qFormat/>
    <w:rPr>
      <w:w w:val="100"/>
      <w:position w:val="0"/>
      <w:sz w:val="16"/>
      <w:szCs w:val="16"/>
      <w:effect w:val="none"/>
      <w:vertAlign w:val="baseline"/>
      <w:em w:val="none"/>
    </w:rPr>
  </w:style>
  <w:style w:type="character" w:customStyle="1" w:styleId="TextodenotaderodapChar">
    <w:name w:val="Texto de nota de rodapé Char"/>
    <w:basedOn w:val="Fontepargpadro"/>
    <w:link w:val="Textodenotaderodap"/>
    <w:uiPriority w:val="99"/>
    <w:semiHidden/>
    <w:qFormat/>
    <w:rsid w:val="00663379"/>
    <w:rPr>
      <w:sz w:val="20"/>
      <w:szCs w:val="20"/>
      <w:vertAlign w:val="subscript"/>
    </w:rPr>
  </w:style>
  <w:style w:type="character" w:customStyle="1" w:styleId="Caracteresdenotaderodap">
    <w:name w:val="Caracteres de nota de rodapé"/>
    <w:uiPriority w:val="99"/>
    <w:semiHidden/>
    <w:unhideWhenUsed/>
    <w:qFormat/>
    <w:rsid w:val="00663379"/>
    <w:rPr>
      <w:vertAlign w:val="superscript"/>
    </w:rPr>
  </w:style>
  <w:style w:type="character" w:styleId="Refdenotaderodap">
    <w:name w:val="footnote reference"/>
    <w:rPr>
      <w:vertAlign w:val="superscript"/>
    </w:rPr>
  </w:style>
  <w:style w:type="character" w:styleId="Hyperlink">
    <w:name w:val="Hyperlink"/>
    <w:basedOn w:val="Fontepargpadro"/>
    <w:uiPriority w:val="99"/>
    <w:unhideWhenUsed/>
    <w:rsid w:val="009A22EE"/>
    <w:rPr>
      <w:color w:val="0000FF" w:themeColor="hyperlink"/>
      <w:u w:val="single"/>
    </w:rPr>
  </w:style>
  <w:style w:type="character" w:customStyle="1" w:styleId="MenoPendente1">
    <w:name w:val="Menção Pendente1"/>
    <w:basedOn w:val="Fontepargpadro"/>
    <w:uiPriority w:val="99"/>
    <w:semiHidden/>
    <w:unhideWhenUsed/>
    <w:qFormat/>
    <w:rsid w:val="00645EC7"/>
    <w:rPr>
      <w:color w:val="605E5C"/>
      <w:shd w:val="clear" w:color="auto" w:fill="E1DFDD"/>
    </w:rPr>
  </w:style>
  <w:style w:type="character" w:styleId="Forte">
    <w:name w:val="Strong"/>
    <w:basedOn w:val="Fontepargpadro"/>
    <w:uiPriority w:val="22"/>
    <w:qFormat/>
    <w:rsid w:val="00143DC1"/>
    <w:rPr>
      <w:b/>
      <w:bCs/>
    </w:rPr>
  </w:style>
  <w:style w:type="character" w:customStyle="1" w:styleId="MenoPendente2">
    <w:name w:val="Menção Pendente2"/>
    <w:basedOn w:val="Fontepargpadro"/>
    <w:uiPriority w:val="99"/>
    <w:semiHidden/>
    <w:unhideWhenUsed/>
    <w:qFormat/>
    <w:rsid w:val="006E688C"/>
    <w:rPr>
      <w:color w:val="605E5C"/>
      <w:shd w:val="clear" w:color="auto" w:fill="E1DFDD"/>
    </w:rPr>
  </w:style>
  <w:style w:type="character" w:customStyle="1" w:styleId="Marcadores">
    <w:name w:val="Marcadores"/>
    <w:qFormat/>
    <w:rPr>
      <w:rFonts w:ascii="OpenSymbol" w:eastAsia="OpenSymbol" w:hAnsi="OpenSymbol" w:cs="OpenSymbol"/>
    </w:rPr>
  </w:style>
  <w:style w:type="character" w:customStyle="1" w:styleId="TextodenotadefimChar">
    <w:name w:val="Texto de nota de fim Char"/>
    <w:basedOn w:val="Fontepargpadro"/>
    <w:link w:val="Textodenotadefim"/>
    <w:uiPriority w:val="99"/>
    <w:semiHidden/>
    <w:qFormat/>
    <w:rsid w:val="002D059C"/>
    <w:rPr>
      <w:sz w:val="20"/>
      <w:szCs w:val="20"/>
    </w:rPr>
  </w:style>
  <w:style w:type="character" w:customStyle="1" w:styleId="Caracteresdenotadefim">
    <w:name w:val="Caracteres de nota de fim"/>
    <w:uiPriority w:val="99"/>
    <w:semiHidden/>
    <w:unhideWhenUsed/>
    <w:qFormat/>
    <w:rsid w:val="002D059C"/>
    <w:rPr>
      <w:vertAlign w:val="superscript"/>
    </w:rPr>
  </w:style>
  <w:style w:type="character" w:styleId="Refdenotadefim">
    <w:name w:val="endnote reference"/>
    <w:rPr>
      <w:vertAlign w:val="superscript"/>
    </w:rPr>
  </w:style>
  <w:style w:type="character" w:styleId="nfase">
    <w:name w:val="Emphasis"/>
    <w:basedOn w:val="Fontepargpadro"/>
    <w:uiPriority w:val="20"/>
    <w:qFormat/>
    <w:rsid w:val="002D059C"/>
    <w:rPr>
      <w:i/>
      <w:iCs/>
    </w:rPr>
  </w:style>
  <w:style w:type="paragraph" w:styleId="Ttulo">
    <w:name w:val="Title"/>
    <w:basedOn w:val="Normal"/>
    <w:next w:val="Corpodetexto"/>
    <w:qFormat/>
    <w:pPr>
      <w:keepNext/>
      <w:keepLines/>
      <w:spacing w:before="480" w:after="120"/>
    </w:pPr>
    <w:rPr>
      <w:b/>
      <w:sz w:val="72"/>
      <w:szCs w:val="72"/>
    </w:rPr>
  </w:style>
  <w:style w:type="paragraph" w:styleId="Corpodetexto">
    <w:name w:val="Body Text"/>
    <w:basedOn w:val="Normal"/>
    <w:pPr>
      <w:spacing w:after="140" w:line="276" w:lineRule="auto"/>
    </w:pPr>
  </w:style>
  <w:style w:type="paragraph" w:styleId="Lista">
    <w:name w:val="List"/>
    <w:basedOn w:val="Corpodetexto"/>
    <w:rPr>
      <w:rFonts w:cs="Arial"/>
    </w:rPr>
  </w:style>
  <w:style w:type="paragraph" w:styleId="Legenda">
    <w:name w:val="caption"/>
    <w:basedOn w:val="Normal"/>
    <w:qFormat/>
    <w:pPr>
      <w:suppressLineNumbers/>
      <w:spacing w:before="120" w:after="120"/>
    </w:pPr>
    <w:rPr>
      <w:rFonts w:cs="Arial"/>
      <w:i/>
      <w:iCs/>
    </w:rPr>
  </w:style>
  <w:style w:type="paragraph" w:customStyle="1" w:styleId="ndice">
    <w:name w:val="Índice"/>
    <w:basedOn w:val="Normal"/>
    <w:qFormat/>
    <w:pPr>
      <w:suppressLineNumbers/>
    </w:pPr>
    <w:rPr>
      <w:rFonts w:cs="Arial"/>
    </w:rPr>
  </w:style>
  <w:style w:type="paragraph" w:customStyle="1" w:styleId="caption1">
    <w:name w:val="caption1"/>
    <w:basedOn w:val="Normal"/>
    <w:qFormat/>
    <w:pPr>
      <w:suppressLineNumbers/>
      <w:spacing w:before="120" w:after="120"/>
    </w:pPr>
    <w:rPr>
      <w:rFonts w:cs="Arial"/>
      <w:i/>
      <w:iCs/>
    </w:rPr>
  </w:style>
  <w:style w:type="paragraph" w:customStyle="1" w:styleId="caption11">
    <w:name w:val="caption11"/>
    <w:basedOn w:val="Normal"/>
    <w:qFormat/>
    <w:pPr>
      <w:suppressLineNumbers/>
      <w:spacing w:before="120" w:after="120"/>
    </w:pPr>
    <w:rPr>
      <w:rFonts w:cs="Arial"/>
      <w:i/>
      <w:iCs/>
    </w:rPr>
  </w:style>
  <w:style w:type="paragraph" w:customStyle="1" w:styleId="caption111">
    <w:name w:val="caption111"/>
    <w:basedOn w:val="Normal"/>
    <w:qFormat/>
    <w:pPr>
      <w:suppressLineNumbers/>
      <w:spacing w:before="120" w:after="120"/>
    </w:pPr>
    <w:rPr>
      <w:rFonts w:cs="Arial"/>
      <w:i/>
      <w:iCs/>
    </w:rPr>
  </w:style>
  <w:style w:type="paragraph" w:styleId="Recuodecorpodetexto">
    <w:name w:val="Body Text Indent"/>
    <w:basedOn w:val="Normal"/>
    <w:pPr>
      <w:ind w:left="851" w:firstLine="3118"/>
      <w:jc w:val="both"/>
    </w:pPr>
    <w:rPr>
      <w:sz w:val="28"/>
      <w:szCs w:val="20"/>
    </w:rPr>
  </w:style>
  <w:style w:type="paragraph" w:styleId="Recuodecorpodetexto2">
    <w:name w:val="Body Text Indent 2"/>
    <w:basedOn w:val="Normal"/>
    <w:qFormat/>
    <w:pPr>
      <w:ind w:left="1080" w:firstLine="2889"/>
      <w:jc w:val="both"/>
    </w:pPr>
    <w:rPr>
      <w:bCs/>
      <w:sz w:val="25"/>
      <w:szCs w:val="28"/>
    </w:rPr>
  </w:style>
  <w:style w:type="paragraph" w:customStyle="1" w:styleId="CabealhoeRodap">
    <w:name w:val="Cabeçalho e Rodapé"/>
    <w:basedOn w:val="Normal"/>
    <w:qFormat/>
  </w:style>
  <w:style w:type="paragraph" w:styleId="Cabealho">
    <w:name w:val="header"/>
    <w:basedOn w:val="Normal"/>
    <w:uiPriority w:val="99"/>
    <w:qFormat/>
    <w:pPr>
      <w:tabs>
        <w:tab w:val="center" w:pos="4252"/>
        <w:tab w:val="right" w:pos="8504"/>
      </w:tabs>
    </w:pPr>
  </w:style>
  <w:style w:type="paragraph" w:styleId="Rodap">
    <w:name w:val="footer"/>
    <w:basedOn w:val="Normal"/>
    <w:qFormat/>
    <w:pPr>
      <w:tabs>
        <w:tab w:val="center" w:pos="4252"/>
        <w:tab w:val="right" w:pos="8504"/>
      </w:tabs>
    </w:pPr>
  </w:style>
  <w:style w:type="paragraph" w:styleId="Textodebalo">
    <w:name w:val="Balloon Text"/>
    <w:basedOn w:val="Normal"/>
    <w:qFormat/>
    <w:rPr>
      <w:rFonts w:ascii="Segoe UI" w:hAnsi="Segoe UI"/>
      <w:sz w:val="18"/>
      <w:szCs w:val="18"/>
    </w:rPr>
  </w:style>
  <w:style w:type="paragraph" w:styleId="Recuodecorpodetexto3">
    <w:name w:val="Body Text Indent 3"/>
    <w:basedOn w:val="Normal"/>
    <w:qFormat/>
    <w:pPr>
      <w:spacing w:after="120"/>
      <w:ind w:left="283"/>
    </w:pPr>
    <w:rPr>
      <w:sz w:val="16"/>
      <w:szCs w:val="16"/>
    </w:rPr>
  </w:style>
  <w:style w:type="paragraph" w:customStyle="1" w:styleId="Default">
    <w:name w:val="Default"/>
    <w:qFormat/>
    <w:pPr>
      <w:spacing w:line="1" w:lineRule="atLeast"/>
      <w:ind w:left="-1" w:hanging="1"/>
      <w:textAlignment w:val="top"/>
      <w:outlineLvl w:val="0"/>
    </w:pPr>
    <w:rPr>
      <w:rFonts w:ascii="Nyala" w:eastAsia="Calibri" w:hAnsi="Nyala" w:cs="Nyala"/>
      <w:color w:val="000000"/>
      <w:position w:val="-1"/>
      <w:lang w:eastAsia="en-US"/>
    </w:rPr>
  </w:style>
  <w:style w:type="paragraph" w:styleId="Subttulo">
    <w:name w:val="Subtitle"/>
    <w:basedOn w:val="Normal"/>
    <w:next w:val="Normal"/>
    <w:qFormat/>
    <w:pPr>
      <w:keepNext/>
      <w:keepLines/>
      <w:spacing w:before="360" w:after="80"/>
    </w:pPr>
    <w:rPr>
      <w:rFonts w:ascii="Georgia" w:eastAsia="Georgia" w:hAnsi="Georgia" w:cs="Georgia"/>
      <w:i/>
      <w:color w:val="666666"/>
      <w:sz w:val="48"/>
      <w:szCs w:val="48"/>
    </w:rPr>
  </w:style>
  <w:style w:type="paragraph" w:styleId="PargrafodaLista">
    <w:name w:val="List Paragraph"/>
    <w:basedOn w:val="Normal"/>
    <w:uiPriority w:val="34"/>
    <w:qFormat/>
    <w:rsid w:val="008C672B"/>
    <w:pPr>
      <w:ind w:left="720"/>
      <w:contextualSpacing/>
    </w:pPr>
  </w:style>
  <w:style w:type="paragraph" w:styleId="Textodenotaderodap">
    <w:name w:val="footnote text"/>
    <w:basedOn w:val="Normal"/>
    <w:link w:val="TextodenotaderodapChar"/>
    <w:uiPriority w:val="99"/>
    <w:semiHidden/>
    <w:unhideWhenUsed/>
    <w:rsid w:val="00663379"/>
    <w:rPr>
      <w:sz w:val="20"/>
      <w:szCs w:val="20"/>
    </w:rPr>
  </w:style>
  <w:style w:type="paragraph" w:customStyle="1" w:styleId="LO-Normal">
    <w:name w:val="LO-Normal"/>
    <w:qFormat/>
    <w:rsid w:val="00094C56"/>
    <w:pPr>
      <w:widowControl w:val="0"/>
      <w:textAlignment w:val="baseline"/>
    </w:pPr>
    <w:rPr>
      <w:rFonts w:eastAsia="SimSun" w:cs="Tahoma"/>
      <w:kern w:val="2"/>
      <w:lang w:eastAsia="hi-IN" w:bidi="hi-IN"/>
    </w:rPr>
  </w:style>
  <w:style w:type="paragraph" w:customStyle="1" w:styleId="TableParagraph">
    <w:name w:val="Table Paragraph"/>
    <w:basedOn w:val="Normal"/>
    <w:uiPriority w:val="1"/>
    <w:qFormat/>
    <w:rsid w:val="000920F6"/>
    <w:pPr>
      <w:widowControl w:val="0"/>
    </w:pPr>
    <w:rPr>
      <w:sz w:val="22"/>
      <w:szCs w:val="22"/>
      <w:lang w:val="pt-PT" w:eastAsia="en-US"/>
    </w:rPr>
  </w:style>
  <w:style w:type="paragraph" w:customStyle="1" w:styleId="Contedodoquadro">
    <w:name w:val="Conteúdo do quadro"/>
    <w:basedOn w:val="Normal"/>
    <w:qFormat/>
  </w:style>
  <w:style w:type="paragraph" w:customStyle="1" w:styleId="Contedodatabela">
    <w:name w:val="Conteúdo da tabela"/>
    <w:basedOn w:val="Normal"/>
    <w:qFormat/>
    <w:pPr>
      <w:widowControl w:val="0"/>
      <w:suppressLineNumbers/>
    </w:pPr>
  </w:style>
  <w:style w:type="paragraph" w:customStyle="1" w:styleId="Ttulodetabela">
    <w:name w:val="Título de tabela"/>
    <w:basedOn w:val="Contedodatabela"/>
    <w:qFormat/>
    <w:pPr>
      <w:jc w:val="center"/>
    </w:pPr>
    <w:rPr>
      <w:b/>
      <w:bCs/>
    </w:rPr>
  </w:style>
  <w:style w:type="paragraph" w:styleId="NormalWeb">
    <w:name w:val="Normal (Web)"/>
    <w:basedOn w:val="Normal"/>
    <w:uiPriority w:val="99"/>
    <w:unhideWhenUsed/>
    <w:qFormat/>
    <w:rsid w:val="00143DC1"/>
    <w:pPr>
      <w:spacing w:beforeAutospacing="1" w:afterAutospacing="1"/>
    </w:pPr>
  </w:style>
  <w:style w:type="paragraph" w:customStyle="1" w:styleId="Blocodecitao">
    <w:name w:val="Bloco de citação"/>
    <w:basedOn w:val="Normal"/>
    <w:qFormat/>
    <w:pPr>
      <w:spacing w:after="283"/>
      <w:ind w:left="567" w:right="567"/>
    </w:pPr>
  </w:style>
  <w:style w:type="paragraph" w:styleId="Textodenotadefim">
    <w:name w:val="endnote text"/>
    <w:basedOn w:val="Normal"/>
    <w:link w:val="TextodenotadefimChar"/>
    <w:uiPriority w:val="99"/>
    <w:semiHidden/>
    <w:unhideWhenUsed/>
    <w:rsid w:val="002D059C"/>
    <w:rPr>
      <w:sz w:val="20"/>
      <w:szCs w:val="20"/>
    </w:rPr>
  </w:style>
  <w:style w:type="table" w:customStyle="1" w:styleId="TableNormal">
    <w:name w:val="Table Normal"/>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table" w:styleId="Tabelacomgrade">
    <w:name w:val="Table Grid"/>
    <w:basedOn w:val="Tabelanormal"/>
    <w:uiPriority w:val="39"/>
    <w:rsid w:val="00704D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semiHidden/>
    <w:unhideWhenUsed/>
    <w:qFormat/>
    <w:rsid w:val="00F27BF0"/>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table" w:customStyle="1" w:styleId="Tabelacomgrade1">
    <w:name w:val="Tabela com grade1"/>
    <w:basedOn w:val="Tabelanormal"/>
    <w:uiPriority w:val="39"/>
    <w:rsid w:val="00AF6594"/>
    <w:rPr>
      <w:rFonts w:asciiTheme="minorHAnsi" w:hAnsi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qFormat/>
    <w:rsid w:val="00410032"/>
    <w:pPr>
      <w:spacing w:line="1" w:lineRule="atLeast"/>
      <w:ind w:left="-1" w:hanging="1"/>
      <w:textAlignment w:val="top"/>
      <w:outlineLvl w:val="0"/>
    </w:pPr>
  </w:style>
  <w:style w:type="character" w:customStyle="1" w:styleId="MenoPendente3">
    <w:name w:val="Menção Pendente3"/>
    <w:basedOn w:val="Fontepargpadro"/>
    <w:uiPriority w:val="99"/>
    <w:semiHidden/>
    <w:unhideWhenUsed/>
    <w:rsid w:val="00A13231"/>
    <w:rPr>
      <w:color w:val="605E5C"/>
      <w:shd w:val="clear" w:color="auto" w:fill="E1DFDD"/>
    </w:rPr>
  </w:style>
  <w:style w:type="table" w:customStyle="1" w:styleId="Tabelacomgrade2">
    <w:name w:val="Tabela com grade2"/>
    <w:basedOn w:val="Tabelanormal"/>
    <w:next w:val="Tabelacomgrade"/>
    <w:uiPriority w:val="39"/>
    <w:rsid w:val="00F91CA1"/>
    <w:pPr>
      <w:suppressAutoHyphens w:val="0"/>
    </w:pPr>
    <w:rPr>
      <w:rFonts w:ascii="Calibri" w:eastAsia="Calibri" w:hAnsi="Calibr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3">
    <w:name w:val="Tabela com grade3"/>
    <w:basedOn w:val="Tabelanormal"/>
    <w:next w:val="Tabelacomgrade"/>
    <w:uiPriority w:val="39"/>
    <w:rsid w:val="007C3B16"/>
    <w:pPr>
      <w:suppressAutoHyphens w:val="0"/>
    </w:pPr>
    <w:rPr>
      <w:rFonts w:ascii="Calibri" w:eastAsia="Calibri" w:hAnsi="Calibr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910179"/>
    <w:rPr>
      <w:color w:val="605E5C"/>
      <w:shd w:val="clear" w:color="auto" w:fill="E1DFDD"/>
    </w:rPr>
  </w:style>
  <w:style w:type="table" w:customStyle="1" w:styleId="Tabelacomgrade5">
    <w:name w:val="Tabela com grade5"/>
    <w:basedOn w:val="Tabelanormal"/>
    <w:next w:val="Tabelacomgrade"/>
    <w:uiPriority w:val="39"/>
    <w:rsid w:val="00244985"/>
    <w:pPr>
      <w:suppressAutoHyphens w:val="0"/>
    </w:pPr>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844088">
      <w:bodyDiv w:val="1"/>
      <w:marLeft w:val="0"/>
      <w:marRight w:val="0"/>
      <w:marTop w:val="0"/>
      <w:marBottom w:val="0"/>
      <w:divBdr>
        <w:top w:val="none" w:sz="0" w:space="0" w:color="auto"/>
        <w:left w:val="none" w:sz="0" w:space="0" w:color="auto"/>
        <w:bottom w:val="none" w:sz="0" w:space="0" w:color="auto"/>
        <w:right w:val="none" w:sz="0" w:space="0" w:color="auto"/>
      </w:divBdr>
    </w:div>
    <w:div w:id="122968459">
      <w:bodyDiv w:val="1"/>
      <w:marLeft w:val="0"/>
      <w:marRight w:val="0"/>
      <w:marTop w:val="0"/>
      <w:marBottom w:val="0"/>
      <w:divBdr>
        <w:top w:val="none" w:sz="0" w:space="0" w:color="auto"/>
        <w:left w:val="none" w:sz="0" w:space="0" w:color="auto"/>
        <w:bottom w:val="none" w:sz="0" w:space="0" w:color="auto"/>
        <w:right w:val="none" w:sz="0" w:space="0" w:color="auto"/>
      </w:divBdr>
    </w:div>
    <w:div w:id="281886917">
      <w:bodyDiv w:val="1"/>
      <w:marLeft w:val="0"/>
      <w:marRight w:val="0"/>
      <w:marTop w:val="0"/>
      <w:marBottom w:val="0"/>
      <w:divBdr>
        <w:top w:val="none" w:sz="0" w:space="0" w:color="auto"/>
        <w:left w:val="none" w:sz="0" w:space="0" w:color="auto"/>
        <w:bottom w:val="none" w:sz="0" w:space="0" w:color="auto"/>
        <w:right w:val="none" w:sz="0" w:space="0" w:color="auto"/>
      </w:divBdr>
    </w:div>
    <w:div w:id="348339991">
      <w:bodyDiv w:val="1"/>
      <w:marLeft w:val="0"/>
      <w:marRight w:val="0"/>
      <w:marTop w:val="0"/>
      <w:marBottom w:val="0"/>
      <w:divBdr>
        <w:top w:val="none" w:sz="0" w:space="0" w:color="auto"/>
        <w:left w:val="none" w:sz="0" w:space="0" w:color="auto"/>
        <w:bottom w:val="none" w:sz="0" w:space="0" w:color="auto"/>
        <w:right w:val="none" w:sz="0" w:space="0" w:color="auto"/>
      </w:divBdr>
    </w:div>
    <w:div w:id="425468152">
      <w:bodyDiv w:val="1"/>
      <w:marLeft w:val="0"/>
      <w:marRight w:val="0"/>
      <w:marTop w:val="0"/>
      <w:marBottom w:val="0"/>
      <w:divBdr>
        <w:top w:val="none" w:sz="0" w:space="0" w:color="auto"/>
        <w:left w:val="none" w:sz="0" w:space="0" w:color="auto"/>
        <w:bottom w:val="none" w:sz="0" w:space="0" w:color="auto"/>
        <w:right w:val="none" w:sz="0" w:space="0" w:color="auto"/>
      </w:divBdr>
    </w:div>
    <w:div w:id="460152375">
      <w:bodyDiv w:val="1"/>
      <w:marLeft w:val="0"/>
      <w:marRight w:val="0"/>
      <w:marTop w:val="0"/>
      <w:marBottom w:val="0"/>
      <w:divBdr>
        <w:top w:val="none" w:sz="0" w:space="0" w:color="auto"/>
        <w:left w:val="none" w:sz="0" w:space="0" w:color="auto"/>
        <w:bottom w:val="none" w:sz="0" w:space="0" w:color="auto"/>
        <w:right w:val="none" w:sz="0" w:space="0" w:color="auto"/>
      </w:divBdr>
    </w:div>
    <w:div w:id="501940843">
      <w:bodyDiv w:val="1"/>
      <w:marLeft w:val="0"/>
      <w:marRight w:val="0"/>
      <w:marTop w:val="0"/>
      <w:marBottom w:val="0"/>
      <w:divBdr>
        <w:top w:val="none" w:sz="0" w:space="0" w:color="auto"/>
        <w:left w:val="none" w:sz="0" w:space="0" w:color="auto"/>
        <w:bottom w:val="none" w:sz="0" w:space="0" w:color="auto"/>
        <w:right w:val="none" w:sz="0" w:space="0" w:color="auto"/>
      </w:divBdr>
    </w:div>
    <w:div w:id="562985320">
      <w:bodyDiv w:val="1"/>
      <w:marLeft w:val="0"/>
      <w:marRight w:val="0"/>
      <w:marTop w:val="0"/>
      <w:marBottom w:val="0"/>
      <w:divBdr>
        <w:top w:val="none" w:sz="0" w:space="0" w:color="auto"/>
        <w:left w:val="none" w:sz="0" w:space="0" w:color="auto"/>
        <w:bottom w:val="none" w:sz="0" w:space="0" w:color="auto"/>
        <w:right w:val="none" w:sz="0" w:space="0" w:color="auto"/>
      </w:divBdr>
    </w:div>
    <w:div w:id="724524115">
      <w:bodyDiv w:val="1"/>
      <w:marLeft w:val="0"/>
      <w:marRight w:val="0"/>
      <w:marTop w:val="0"/>
      <w:marBottom w:val="0"/>
      <w:divBdr>
        <w:top w:val="none" w:sz="0" w:space="0" w:color="auto"/>
        <w:left w:val="none" w:sz="0" w:space="0" w:color="auto"/>
        <w:bottom w:val="none" w:sz="0" w:space="0" w:color="auto"/>
        <w:right w:val="none" w:sz="0" w:space="0" w:color="auto"/>
      </w:divBdr>
    </w:div>
    <w:div w:id="748499540">
      <w:bodyDiv w:val="1"/>
      <w:marLeft w:val="0"/>
      <w:marRight w:val="0"/>
      <w:marTop w:val="0"/>
      <w:marBottom w:val="0"/>
      <w:divBdr>
        <w:top w:val="none" w:sz="0" w:space="0" w:color="auto"/>
        <w:left w:val="none" w:sz="0" w:space="0" w:color="auto"/>
        <w:bottom w:val="none" w:sz="0" w:space="0" w:color="auto"/>
        <w:right w:val="none" w:sz="0" w:space="0" w:color="auto"/>
      </w:divBdr>
    </w:div>
    <w:div w:id="750127424">
      <w:bodyDiv w:val="1"/>
      <w:marLeft w:val="0"/>
      <w:marRight w:val="0"/>
      <w:marTop w:val="0"/>
      <w:marBottom w:val="0"/>
      <w:divBdr>
        <w:top w:val="none" w:sz="0" w:space="0" w:color="auto"/>
        <w:left w:val="none" w:sz="0" w:space="0" w:color="auto"/>
        <w:bottom w:val="none" w:sz="0" w:space="0" w:color="auto"/>
        <w:right w:val="none" w:sz="0" w:space="0" w:color="auto"/>
      </w:divBdr>
    </w:div>
    <w:div w:id="913509521">
      <w:bodyDiv w:val="1"/>
      <w:marLeft w:val="0"/>
      <w:marRight w:val="0"/>
      <w:marTop w:val="0"/>
      <w:marBottom w:val="0"/>
      <w:divBdr>
        <w:top w:val="none" w:sz="0" w:space="0" w:color="auto"/>
        <w:left w:val="none" w:sz="0" w:space="0" w:color="auto"/>
        <w:bottom w:val="none" w:sz="0" w:space="0" w:color="auto"/>
        <w:right w:val="none" w:sz="0" w:space="0" w:color="auto"/>
      </w:divBdr>
    </w:div>
    <w:div w:id="938874675">
      <w:bodyDiv w:val="1"/>
      <w:marLeft w:val="0"/>
      <w:marRight w:val="0"/>
      <w:marTop w:val="0"/>
      <w:marBottom w:val="0"/>
      <w:divBdr>
        <w:top w:val="none" w:sz="0" w:space="0" w:color="auto"/>
        <w:left w:val="none" w:sz="0" w:space="0" w:color="auto"/>
        <w:bottom w:val="none" w:sz="0" w:space="0" w:color="auto"/>
        <w:right w:val="none" w:sz="0" w:space="0" w:color="auto"/>
      </w:divBdr>
    </w:div>
    <w:div w:id="954672175">
      <w:bodyDiv w:val="1"/>
      <w:marLeft w:val="0"/>
      <w:marRight w:val="0"/>
      <w:marTop w:val="0"/>
      <w:marBottom w:val="0"/>
      <w:divBdr>
        <w:top w:val="none" w:sz="0" w:space="0" w:color="auto"/>
        <w:left w:val="none" w:sz="0" w:space="0" w:color="auto"/>
        <w:bottom w:val="none" w:sz="0" w:space="0" w:color="auto"/>
        <w:right w:val="none" w:sz="0" w:space="0" w:color="auto"/>
      </w:divBdr>
    </w:div>
    <w:div w:id="966935615">
      <w:bodyDiv w:val="1"/>
      <w:marLeft w:val="0"/>
      <w:marRight w:val="0"/>
      <w:marTop w:val="0"/>
      <w:marBottom w:val="0"/>
      <w:divBdr>
        <w:top w:val="none" w:sz="0" w:space="0" w:color="auto"/>
        <w:left w:val="none" w:sz="0" w:space="0" w:color="auto"/>
        <w:bottom w:val="none" w:sz="0" w:space="0" w:color="auto"/>
        <w:right w:val="none" w:sz="0" w:space="0" w:color="auto"/>
      </w:divBdr>
    </w:div>
    <w:div w:id="1122841278">
      <w:bodyDiv w:val="1"/>
      <w:marLeft w:val="0"/>
      <w:marRight w:val="0"/>
      <w:marTop w:val="0"/>
      <w:marBottom w:val="0"/>
      <w:divBdr>
        <w:top w:val="none" w:sz="0" w:space="0" w:color="auto"/>
        <w:left w:val="none" w:sz="0" w:space="0" w:color="auto"/>
        <w:bottom w:val="none" w:sz="0" w:space="0" w:color="auto"/>
        <w:right w:val="none" w:sz="0" w:space="0" w:color="auto"/>
      </w:divBdr>
    </w:div>
    <w:div w:id="1208448748">
      <w:bodyDiv w:val="1"/>
      <w:marLeft w:val="0"/>
      <w:marRight w:val="0"/>
      <w:marTop w:val="0"/>
      <w:marBottom w:val="0"/>
      <w:divBdr>
        <w:top w:val="none" w:sz="0" w:space="0" w:color="auto"/>
        <w:left w:val="none" w:sz="0" w:space="0" w:color="auto"/>
        <w:bottom w:val="none" w:sz="0" w:space="0" w:color="auto"/>
        <w:right w:val="none" w:sz="0" w:space="0" w:color="auto"/>
      </w:divBdr>
    </w:div>
    <w:div w:id="1260143835">
      <w:bodyDiv w:val="1"/>
      <w:marLeft w:val="0"/>
      <w:marRight w:val="0"/>
      <w:marTop w:val="0"/>
      <w:marBottom w:val="0"/>
      <w:divBdr>
        <w:top w:val="none" w:sz="0" w:space="0" w:color="auto"/>
        <w:left w:val="none" w:sz="0" w:space="0" w:color="auto"/>
        <w:bottom w:val="none" w:sz="0" w:space="0" w:color="auto"/>
        <w:right w:val="none" w:sz="0" w:space="0" w:color="auto"/>
      </w:divBdr>
      <w:divsChild>
        <w:div w:id="1515924533">
          <w:marLeft w:val="0"/>
          <w:marRight w:val="0"/>
          <w:marTop w:val="0"/>
          <w:marBottom w:val="0"/>
          <w:divBdr>
            <w:top w:val="none" w:sz="0" w:space="0" w:color="auto"/>
            <w:left w:val="none" w:sz="0" w:space="0" w:color="auto"/>
            <w:bottom w:val="none" w:sz="0" w:space="0" w:color="auto"/>
            <w:right w:val="none" w:sz="0" w:space="0" w:color="auto"/>
          </w:divBdr>
          <w:divsChild>
            <w:div w:id="1576432273">
              <w:marLeft w:val="0"/>
              <w:marRight w:val="0"/>
              <w:marTop w:val="0"/>
              <w:marBottom w:val="0"/>
              <w:divBdr>
                <w:top w:val="none" w:sz="0" w:space="0" w:color="auto"/>
                <w:left w:val="none" w:sz="0" w:space="0" w:color="auto"/>
                <w:bottom w:val="none" w:sz="0" w:space="0" w:color="auto"/>
                <w:right w:val="none" w:sz="0" w:space="0" w:color="auto"/>
              </w:divBdr>
              <w:divsChild>
                <w:div w:id="716974902">
                  <w:marLeft w:val="0"/>
                  <w:marRight w:val="0"/>
                  <w:marTop w:val="0"/>
                  <w:marBottom w:val="0"/>
                  <w:divBdr>
                    <w:top w:val="none" w:sz="0" w:space="0" w:color="auto"/>
                    <w:left w:val="none" w:sz="0" w:space="0" w:color="auto"/>
                    <w:bottom w:val="none" w:sz="0" w:space="0" w:color="auto"/>
                    <w:right w:val="none" w:sz="0" w:space="0" w:color="auto"/>
                  </w:divBdr>
                  <w:divsChild>
                    <w:div w:id="1782143921">
                      <w:marLeft w:val="0"/>
                      <w:marRight w:val="0"/>
                      <w:marTop w:val="0"/>
                      <w:marBottom w:val="0"/>
                      <w:divBdr>
                        <w:top w:val="none" w:sz="0" w:space="0" w:color="auto"/>
                        <w:left w:val="none" w:sz="0" w:space="0" w:color="auto"/>
                        <w:bottom w:val="none" w:sz="0" w:space="0" w:color="auto"/>
                        <w:right w:val="none" w:sz="0" w:space="0" w:color="auto"/>
                      </w:divBdr>
                      <w:divsChild>
                        <w:div w:id="1956448750">
                          <w:marLeft w:val="0"/>
                          <w:marRight w:val="0"/>
                          <w:marTop w:val="0"/>
                          <w:marBottom w:val="0"/>
                          <w:divBdr>
                            <w:top w:val="none" w:sz="0" w:space="0" w:color="auto"/>
                            <w:left w:val="none" w:sz="0" w:space="0" w:color="auto"/>
                            <w:bottom w:val="none" w:sz="0" w:space="0" w:color="auto"/>
                            <w:right w:val="none" w:sz="0" w:space="0" w:color="auto"/>
                          </w:divBdr>
                          <w:divsChild>
                            <w:div w:id="434592871">
                              <w:marLeft w:val="0"/>
                              <w:marRight w:val="0"/>
                              <w:marTop w:val="0"/>
                              <w:marBottom w:val="0"/>
                              <w:divBdr>
                                <w:top w:val="none" w:sz="0" w:space="0" w:color="auto"/>
                                <w:left w:val="none" w:sz="0" w:space="0" w:color="auto"/>
                                <w:bottom w:val="none" w:sz="0" w:space="0" w:color="auto"/>
                                <w:right w:val="none" w:sz="0" w:space="0" w:color="auto"/>
                              </w:divBdr>
                              <w:divsChild>
                                <w:div w:id="1974359884">
                                  <w:marLeft w:val="0"/>
                                  <w:marRight w:val="0"/>
                                  <w:marTop w:val="0"/>
                                  <w:marBottom w:val="0"/>
                                  <w:divBdr>
                                    <w:top w:val="none" w:sz="0" w:space="0" w:color="auto"/>
                                    <w:left w:val="none" w:sz="0" w:space="0" w:color="auto"/>
                                    <w:bottom w:val="none" w:sz="0" w:space="0" w:color="auto"/>
                                    <w:right w:val="none" w:sz="0" w:space="0" w:color="auto"/>
                                  </w:divBdr>
                                  <w:divsChild>
                                    <w:div w:id="1030108912">
                                      <w:marLeft w:val="0"/>
                                      <w:marRight w:val="0"/>
                                      <w:marTop w:val="0"/>
                                      <w:marBottom w:val="0"/>
                                      <w:divBdr>
                                        <w:top w:val="none" w:sz="0" w:space="0" w:color="auto"/>
                                        <w:left w:val="none" w:sz="0" w:space="0" w:color="auto"/>
                                        <w:bottom w:val="none" w:sz="0" w:space="0" w:color="auto"/>
                                        <w:right w:val="none" w:sz="0" w:space="0" w:color="auto"/>
                                      </w:divBdr>
                                      <w:divsChild>
                                        <w:div w:id="214512412">
                                          <w:marLeft w:val="0"/>
                                          <w:marRight w:val="0"/>
                                          <w:marTop w:val="0"/>
                                          <w:marBottom w:val="0"/>
                                          <w:divBdr>
                                            <w:top w:val="none" w:sz="0" w:space="0" w:color="auto"/>
                                            <w:left w:val="none" w:sz="0" w:space="0" w:color="auto"/>
                                            <w:bottom w:val="none" w:sz="0" w:space="0" w:color="auto"/>
                                            <w:right w:val="none" w:sz="0" w:space="0" w:color="auto"/>
                                          </w:divBdr>
                                          <w:divsChild>
                                            <w:div w:id="1641840596">
                                              <w:marLeft w:val="0"/>
                                              <w:marRight w:val="0"/>
                                              <w:marTop w:val="0"/>
                                              <w:marBottom w:val="0"/>
                                              <w:divBdr>
                                                <w:top w:val="none" w:sz="0" w:space="0" w:color="auto"/>
                                                <w:left w:val="none" w:sz="0" w:space="0" w:color="auto"/>
                                                <w:bottom w:val="none" w:sz="0" w:space="0" w:color="auto"/>
                                                <w:right w:val="none" w:sz="0" w:space="0" w:color="auto"/>
                                              </w:divBdr>
                                              <w:divsChild>
                                                <w:div w:id="1164660000">
                                                  <w:marLeft w:val="0"/>
                                                  <w:marRight w:val="0"/>
                                                  <w:marTop w:val="0"/>
                                                  <w:marBottom w:val="0"/>
                                                  <w:divBdr>
                                                    <w:top w:val="none" w:sz="0" w:space="0" w:color="auto"/>
                                                    <w:left w:val="none" w:sz="0" w:space="0" w:color="auto"/>
                                                    <w:bottom w:val="none" w:sz="0" w:space="0" w:color="auto"/>
                                                    <w:right w:val="none" w:sz="0" w:space="0" w:color="auto"/>
                                                  </w:divBdr>
                                                  <w:divsChild>
                                                    <w:div w:id="42935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7674943">
                                      <w:marLeft w:val="0"/>
                                      <w:marRight w:val="0"/>
                                      <w:marTop w:val="0"/>
                                      <w:marBottom w:val="0"/>
                                      <w:divBdr>
                                        <w:top w:val="none" w:sz="0" w:space="0" w:color="auto"/>
                                        <w:left w:val="none" w:sz="0" w:space="0" w:color="auto"/>
                                        <w:bottom w:val="none" w:sz="0" w:space="0" w:color="auto"/>
                                        <w:right w:val="none" w:sz="0" w:space="0" w:color="auto"/>
                                      </w:divBdr>
                                      <w:divsChild>
                                        <w:div w:id="710493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5518893">
          <w:marLeft w:val="0"/>
          <w:marRight w:val="0"/>
          <w:marTop w:val="0"/>
          <w:marBottom w:val="0"/>
          <w:divBdr>
            <w:top w:val="none" w:sz="0" w:space="0" w:color="auto"/>
            <w:left w:val="none" w:sz="0" w:space="0" w:color="auto"/>
            <w:bottom w:val="none" w:sz="0" w:space="0" w:color="auto"/>
            <w:right w:val="none" w:sz="0" w:space="0" w:color="auto"/>
          </w:divBdr>
          <w:divsChild>
            <w:div w:id="1025863913">
              <w:marLeft w:val="0"/>
              <w:marRight w:val="0"/>
              <w:marTop w:val="0"/>
              <w:marBottom w:val="0"/>
              <w:divBdr>
                <w:top w:val="none" w:sz="0" w:space="0" w:color="auto"/>
                <w:left w:val="none" w:sz="0" w:space="0" w:color="auto"/>
                <w:bottom w:val="none" w:sz="0" w:space="0" w:color="auto"/>
                <w:right w:val="none" w:sz="0" w:space="0" w:color="auto"/>
              </w:divBdr>
              <w:divsChild>
                <w:div w:id="1865747175">
                  <w:marLeft w:val="0"/>
                  <w:marRight w:val="0"/>
                  <w:marTop w:val="0"/>
                  <w:marBottom w:val="0"/>
                  <w:divBdr>
                    <w:top w:val="none" w:sz="0" w:space="0" w:color="auto"/>
                    <w:left w:val="none" w:sz="0" w:space="0" w:color="auto"/>
                    <w:bottom w:val="none" w:sz="0" w:space="0" w:color="auto"/>
                    <w:right w:val="none" w:sz="0" w:space="0" w:color="auto"/>
                  </w:divBdr>
                  <w:divsChild>
                    <w:div w:id="793401156">
                      <w:marLeft w:val="0"/>
                      <w:marRight w:val="0"/>
                      <w:marTop w:val="0"/>
                      <w:marBottom w:val="0"/>
                      <w:divBdr>
                        <w:top w:val="none" w:sz="0" w:space="0" w:color="auto"/>
                        <w:left w:val="none" w:sz="0" w:space="0" w:color="auto"/>
                        <w:bottom w:val="none" w:sz="0" w:space="0" w:color="auto"/>
                        <w:right w:val="none" w:sz="0" w:space="0" w:color="auto"/>
                      </w:divBdr>
                      <w:divsChild>
                        <w:div w:id="199671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0478634">
      <w:bodyDiv w:val="1"/>
      <w:marLeft w:val="0"/>
      <w:marRight w:val="0"/>
      <w:marTop w:val="0"/>
      <w:marBottom w:val="0"/>
      <w:divBdr>
        <w:top w:val="none" w:sz="0" w:space="0" w:color="auto"/>
        <w:left w:val="none" w:sz="0" w:space="0" w:color="auto"/>
        <w:bottom w:val="none" w:sz="0" w:space="0" w:color="auto"/>
        <w:right w:val="none" w:sz="0" w:space="0" w:color="auto"/>
      </w:divBdr>
    </w:div>
    <w:div w:id="1354964637">
      <w:bodyDiv w:val="1"/>
      <w:marLeft w:val="0"/>
      <w:marRight w:val="0"/>
      <w:marTop w:val="0"/>
      <w:marBottom w:val="0"/>
      <w:divBdr>
        <w:top w:val="none" w:sz="0" w:space="0" w:color="auto"/>
        <w:left w:val="none" w:sz="0" w:space="0" w:color="auto"/>
        <w:bottom w:val="none" w:sz="0" w:space="0" w:color="auto"/>
        <w:right w:val="none" w:sz="0" w:space="0" w:color="auto"/>
      </w:divBdr>
    </w:div>
    <w:div w:id="1355031710">
      <w:bodyDiv w:val="1"/>
      <w:marLeft w:val="0"/>
      <w:marRight w:val="0"/>
      <w:marTop w:val="0"/>
      <w:marBottom w:val="0"/>
      <w:divBdr>
        <w:top w:val="none" w:sz="0" w:space="0" w:color="auto"/>
        <w:left w:val="none" w:sz="0" w:space="0" w:color="auto"/>
        <w:bottom w:val="none" w:sz="0" w:space="0" w:color="auto"/>
        <w:right w:val="none" w:sz="0" w:space="0" w:color="auto"/>
      </w:divBdr>
      <w:divsChild>
        <w:div w:id="1841851073">
          <w:marLeft w:val="0"/>
          <w:marRight w:val="0"/>
          <w:marTop w:val="0"/>
          <w:marBottom w:val="0"/>
          <w:divBdr>
            <w:top w:val="none" w:sz="0" w:space="0" w:color="auto"/>
            <w:left w:val="none" w:sz="0" w:space="0" w:color="auto"/>
            <w:bottom w:val="none" w:sz="0" w:space="0" w:color="auto"/>
            <w:right w:val="none" w:sz="0" w:space="0" w:color="auto"/>
          </w:divBdr>
          <w:divsChild>
            <w:div w:id="498883106">
              <w:marLeft w:val="0"/>
              <w:marRight w:val="0"/>
              <w:marTop w:val="0"/>
              <w:marBottom w:val="0"/>
              <w:divBdr>
                <w:top w:val="none" w:sz="0" w:space="0" w:color="auto"/>
                <w:left w:val="none" w:sz="0" w:space="0" w:color="auto"/>
                <w:bottom w:val="none" w:sz="0" w:space="0" w:color="auto"/>
                <w:right w:val="none" w:sz="0" w:space="0" w:color="auto"/>
              </w:divBdr>
              <w:divsChild>
                <w:div w:id="1453357569">
                  <w:marLeft w:val="0"/>
                  <w:marRight w:val="0"/>
                  <w:marTop w:val="0"/>
                  <w:marBottom w:val="0"/>
                  <w:divBdr>
                    <w:top w:val="none" w:sz="0" w:space="0" w:color="auto"/>
                    <w:left w:val="none" w:sz="0" w:space="0" w:color="auto"/>
                    <w:bottom w:val="none" w:sz="0" w:space="0" w:color="auto"/>
                    <w:right w:val="none" w:sz="0" w:space="0" w:color="auto"/>
                  </w:divBdr>
                  <w:divsChild>
                    <w:div w:id="2031058128">
                      <w:marLeft w:val="0"/>
                      <w:marRight w:val="0"/>
                      <w:marTop w:val="0"/>
                      <w:marBottom w:val="0"/>
                      <w:divBdr>
                        <w:top w:val="none" w:sz="0" w:space="0" w:color="auto"/>
                        <w:left w:val="none" w:sz="0" w:space="0" w:color="auto"/>
                        <w:bottom w:val="none" w:sz="0" w:space="0" w:color="auto"/>
                        <w:right w:val="none" w:sz="0" w:space="0" w:color="auto"/>
                      </w:divBdr>
                      <w:divsChild>
                        <w:div w:id="1130628630">
                          <w:marLeft w:val="0"/>
                          <w:marRight w:val="0"/>
                          <w:marTop w:val="0"/>
                          <w:marBottom w:val="0"/>
                          <w:divBdr>
                            <w:top w:val="none" w:sz="0" w:space="0" w:color="auto"/>
                            <w:left w:val="none" w:sz="0" w:space="0" w:color="auto"/>
                            <w:bottom w:val="none" w:sz="0" w:space="0" w:color="auto"/>
                            <w:right w:val="none" w:sz="0" w:space="0" w:color="auto"/>
                          </w:divBdr>
                          <w:divsChild>
                            <w:div w:id="1663968617">
                              <w:marLeft w:val="0"/>
                              <w:marRight w:val="0"/>
                              <w:marTop w:val="0"/>
                              <w:marBottom w:val="0"/>
                              <w:divBdr>
                                <w:top w:val="none" w:sz="0" w:space="0" w:color="auto"/>
                                <w:left w:val="none" w:sz="0" w:space="0" w:color="auto"/>
                                <w:bottom w:val="none" w:sz="0" w:space="0" w:color="auto"/>
                                <w:right w:val="none" w:sz="0" w:space="0" w:color="auto"/>
                              </w:divBdr>
                              <w:divsChild>
                                <w:div w:id="1760560838">
                                  <w:marLeft w:val="0"/>
                                  <w:marRight w:val="0"/>
                                  <w:marTop w:val="0"/>
                                  <w:marBottom w:val="0"/>
                                  <w:divBdr>
                                    <w:top w:val="none" w:sz="0" w:space="0" w:color="auto"/>
                                    <w:left w:val="none" w:sz="0" w:space="0" w:color="auto"/>
                                    <w:bottom w:val="none" w:sz="0" w:space="0" w:color="auto"/>
                                    <w:right w:val="none" w:sz="0" w:space="0" w:color="auto"/>
                                  </w:divBdr>
                                  <w:divsChild>
                                    <w:div w:id="1909807733">
                                      <w:marLeft w:val="0"/>
                                      <w:marRight w:val="0"/>
                                      <w:marTop w:val="0"/>
                                      <w:marBottom w:val="0"/>
                                      <w:divBdr>
                                        <w:top w:val="none" w:sz="0" w:space="0" w:color="auto"/>
                                        <w:left w:val="none" w:sz="0" w:space="0" w:color="auto"/>
                                        <w:bottom w:val="none" w:sz="0" w:space="0" w:color="auto"/>
                                        <w:right w:val="none" w:sz="0" w:space="0" w:color="auto"/>
                                      </w:divBdr>
                                      <w:divsChild>
                                        <w:div w:id="2116752809">
                                          <w:marLeft w:val="0"/>
                                          <w:marRight w:val="0"/>
                                          <w:marTop w:val="0"/>
                                          <w:marBottom w:val="0"/>
                                          <w:divBdr>
                                            <w:top w:val="none" w:sz="0" w:space="0" w:color="auto"/>
                                            <w:left w:val="none" w:sz="0" w:space="0" w:color="auto"/>
                                            <w:bottom w:val="none" w:sz="0" w:space="0" w:color="auto"/>
                                            <w:right w:val="none" w:sz="0" w:space="0" w:color="auto"/>
                                          </w:divBdr>
                                          <w:divsChild>
                                            <w:div w:id="251276801">
                                              <w:marLeft w:val="0"/>
                                              <w:marRight w:val="0"/>
                                              <w:marTop w:val="0"/>
                                              <w:marBottom w:val="0"/>
                                              <w:divBdr>
                                                <w:top w:val="none" w:sz="0" w:space="0" w:color="auto"/>
                                                <w:left w:val="none" w:sz="0" w:space="0" w:color="auto"/>
                                                <w:bottom w:val="none" w:sz="0" w:space="0" w:color="auto"/>
                                                <w:right w:val="none" w:sz="0" w:space="0" w:color="auto"/>
                                              </w:divBdr>
                                              <w:divsChild>
                                                <w:div w:id="1755933240">
                                                  <w:marLeft w:val="0"/>
                                                  <w:marRight w:val="0"/>
                                                  <w:marTop w:val="0"/>
                                                  <w:marBottom w:val="0"/>
                                                  <w:divBdr>
                                                    <w:top w:val="none" w:sz="0" w:space="0" w:color="auto"/>
                                                    <w:left w:val="none" w:sz="0" w:space="0" w:color="auto"/>
                                                    <w:bottom w:val="none" w:sz="0" w:space="0" w:color="auto"/>
                                                    <w:right w:val="none" w:sz="0" w:space="0" w:color="auto"/>
                                                  </w:divBdr>
                                                  <w:divsChild>
                                                    <w:div w:id="1299217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5452495">
                                      <w:marLeft w:val="0"/>
                                      <w:marRight w:val="0"/>
                                      <w:marTop w:val="0"/>
                                      <w:marBottom w:val="0"/>
                                      <w:divBdr>
                                        <w:top w:val="none" w:sz="0" w:space="0" w:color="auto"/>
                                        <w:left w:val="none" w:sz="0" w:space="0" w:color="auto"/>
                                        <w:bottom w:val="none" w:sz="0" w:space="0" w:color="auto"/>
                                        <w:right w:val="none" w:sz="0" w:space="0" w:color="auto"/>
                                      </w:divBdr>
                                      <w:divsChild>
                                        <w:div w:id="187789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86401716">
          <w:marLeft w:val="0"/>
          <w:marRight w:val="0"/>
          <w:marTop w:val="0"/>
          <w:marBottom w:val="0"/>
          <w:divBdr>
            <w:top w:val="none" w:sz="0" w:space="0" w:color="auto"/>
            <w:left w:val="none" w:sz="0" w:space="0" w:color="auto"/>
            <w:bottom w:val="none" w:sz="0" w:space="0" w:color="auto"/>
            <w:right w:val="none" w:sz="0" w:space="0" w:color="auto"/>
          </w:divBdr>
          <w:divsChild>
            <w:div w:id="1819298859">
              <w:marLeft w:val="0"/>
              <w:marRight w:val="0"/>
              <w:marTop w:val="0"/>
              <w:marBottom w:val="0"/>
              <w:divBdr>
                <w:top w:val="none" w:sz="0" w:space="0" w:color="auto"/>
                <w:left w:val="none" w:sz="0" w:space="0" w:color="auto"/>
                <w:bottom w:val="none" w:sz="0" w:space="0" w:color="auto"/>
                <w:right w:val="none" w:sz="0" w:space="0" w:color="auto"/>
              </w:divBdr>
              <w:divsChild>
                <w:div w:id="1219364911">
                  <w:marLeft w:val="0"/>
                  <w:marRight w:val="0"/>
                  <w:marTop w:val="0"/>
                  <w:marBottom w:val="0"/>
                  <w:divBdr>
                    <w:top w:val="none" w:sz="0" w:space="0" w:color="auto"/>
                    <w:left w:val="none" w:sz="0" w:space="0" w:color="auto"/>
                    <w:bottom w:val="none" w:sz="0" w:space="0" w:color="auto"/>
                    <w:right w:val="none" w:sz="0" w:space="0" w:color="auto"/>
                  </w:divBdr>
                  <w:divsChild>
                    <w:div w:id="957686995">
                      <w:marLeft w:val="0"/>
                      <w:marRight w:val="0"/>
                      <w:marTop w:val="0"/>
                      <w:marBottom w:val="0"/>
                      <w:divBdr>
                        <w:top w:val="none" w:sz="0" w:space="0" w:color="auto"/>
                        <w:left w:val="none" w:sz="0" w:space="0" w:color="auto"/>
                        <w:bottom w:val="none" w:sz="0" w:space="0" w:color="auto"/>
                        <w:right w:val="none" w:sz="0" w:space="0" w:color="auto"/>
                      </w:divBdr>
                      <w:divsChild>
                        <w:div w:id="273708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50127967">
      <w:bodyDiv w:val="1"/>
      <w:marLeft w:val="0"/>
      <w:marRight w:val="0"/>
      <w:marTop w:val="0"/>
      <w:marBottom w:val="0"/>
      <w:divBdr>
        <w:top w:val="none" w:sz="0" w:space="0" w:color="auto"/>
        <w:left w:val="none" w:sz="0" w:space="0" w:color="auto"/>
        <w:bottom w:val="none" w:sz="0" w:space="0" w:color="auto"/>
        <w:right w:val="none" w:sz="0" w:space="0" w:color="auto"/>
      </w:divBdr>
    </w:div>
    <w:div w:id="1485321407">
      <w:bodyDiv w:val="1"/>
      <w:marLeft w:val="0"/>
      <w:marRight w:val="0"/>
      <w:marTop w:val="0"/>
      <w:marBottom w:val="0"/>
      <w:divBdr>
        <w:top w:val="none" w:sz="0" w:space="0" w:color="auto"/>
        <w:left w:val="none" w:sz="0" w:space="0" w:color="auto"/>
        <w:bottom w:val="none" w:sz="0" w:space="0" w:color="auto"/>
        <w:right w:val="none" w:sz="0" w:space="0" w:color="auto"/>
      </w:divBdr>
    </w:div>
    <w:div w:id="1538277848">
      <w:bodyDiv w:val="1"/>
      <w:marLeft w:val="0"/>
      <w:marRight w:val="0"/>
      <w:marTop w:val="0"/>
      <w:marBottom w:val="0"/>
      <w:divBdr>
        <w:top w:val="none" w:sz="0" w:space="0" w:color="auto"/>
        <w:left w:val="none" w:sz="0" w:space="0" w:color="auto"/>
        <w:bottom w:val="none" w:sz="0" w:space="0" w:color="auto"/>
        <w:right w:val="none" w:sz="0" w:space="0" w:color="auto"/>
      </w:divBdr>
    </w:div>
    <w:div w:id="1539002444">
      <w:bodyDiv w:val="1"/>
      <w:marLeft w:val="0"/>
      <w:marRight w:val="0"/>
      <w:marTop w:val="0"/>
      <w:marBottom w:val="0"/>
      <w:divBdr>
        <w:top w:val="none" w:sz="0" w:space="0" w:color="auto"/>
        <w:left w:val="none" w:sz="0" w:space="0" w:color="auto"/>
        <w:bottom w:val="none" w:sz="0" w:space="0" w:color="auto"/>
        <w:right w:val="none" w:sz="0" w:space="0" w:color="auto"/>
      </w:divBdr>
    </w:div>
    <w:div w:id="1569534442">
      <w:bodyDiv w:val="1"/>
      <w:marLeft w:val="0"/>
      <w:marRight w:val="0"/>
      <w:marTop w:val="0"/>
      <w:marBottom w:val="0"/>
      <w:divBdr>
        <w:top w:val="none" w:sz="0" w:space="0" w:color="auto"/>
        <w:left w:val="none" w:sz="0" w:space="0" w:color="auto"/>
        <w:bottom w:val="none" w:sz="0" w:space="0" w:color="auto"/>
        <w:right w:val="none" w:sz="0" w:space="0" w:color="auto"/>
      </w:divBdr>
    </w:div>
    <w:div w:id="1582058780">
      <w:bodyDiv w:val="1"/>
      <w:marLeft w:val="0"/>
      <w:marRight w:val="0"/>
      <w:marTop w:val="0"/>
      <w:marBottom w:val="0"/>
      <w:divBdr>
        <w:top w:val="none" w:sz="0" w:space="0" w:color="auto"/>
        <w:left w:val="none" w:sz="0" w:space="0" w:color="auto"/>
        <w:bottom w:val="none" w:sz="0" w:space="0" w:color="auto"/>
        <w:right w:val="none" w:sz="0" w:space="0" w:color="auto"/>
      </w:divBdr>
    </w:div>
    <w:div w:id="1667318041">
      <w:bodyDiv w:val="1"/>
      <w:marLeft w:val="0"/>
      <w:marRight w:val="0"/>
      <w:marTop w:val="0"/>
      <w:marBottom w:val="0"/>
      <w:divBdr>
        <w:top w:val="none" w:sz="0" w:space="0" w:color="auto"/>
        <w:left w:val="none" w:sz="0" w:space="0" w:color="auto"/>
        <w:bottom w:val="none" w:sz="0" w:space="0" w:color="auto"/>
        <w:right w:val="none" w:sz="0" w:space="0" w:color="auto"/>
      </w:divBdr>
    </w:div>
    <w:div w:id="1688408741">
      <w:bodyDiv w:val="1"/>
      <w:marLeft w:val="0"/>
      <w:marRight w:val="0"/>
      <w:marTop w:val="0"/>
      <w:marBottom w:val="0"/>
      <w:divBdr>
        <w:top w:val="none" w:sz="0" w:space="0" w:color="auto"/>
        <w:left w:val="none" w:sz="0" w:space="0" w:color="auto"/>
        <w:bottom w:val="none" w:sz="0" w:space="0" w:color="auto"/>
        <w:right w:val="none" w:sz="0" w:space="0" w:color="auto"/>
      </w:divBdr>
    </w:div>
    <w:div w:id="1719742081">
      <w:bodyDiv w:val="1"/>
      <w:marLeft w:val="0"/>
      <w:marRight w:val="0"/>
      <w:marTop w:val="0"/>
      <w:marBottom w:val="0"/>
      <w:divBdr>
        <w:top w:val="none" w:sz="0" w:space="0" w:color="auto"/>
        <w:left w:val="none" w:sz="0" w:space="0" w:color="auto"/>
        <w:bottom w:val="none" w:sz="0" w:space="0" w:color="auto"/>
        <w:right w:val="none" w:sz="0" w:space="0" w:color="auto"/>
      </w:divBdr>
    </w:div>
    <w:div w:id="1817525992">
      <w:bodyDiv w:val="1"/>
      <w:marLeft w:val="0"/>
      <w:marRight w:val="0"/>
      <w:marTop w:val="0"/>
      <w:marBottom w:val="0"/>
      <w:divBdr>
        <w:top w:val="none" w:sz="0" w:space="0" w:color="auto"/>
        <w:left w:val="none" w:sz="0" w:space="0" w:color="auto"/>
        <w:bottom w:val="none" w:sz="0" w:space="0" w:color="auto"/>
        <w:right w:val="none" w:sz="0" w:space="0" w:color="auto"/>
      </w:divBdr>
    </w:div>
    <w:div w:id="1954751187">
      <w:bodyDiv w:val="1"/>
      <w:marLeft w:val="0"/>
      <w:marRight w:val="0"/>
      <w:marTop w:val="0"/>
      <w:marBottom w:val="0"/>
      <w:divBdr>
        <w:top w:val="none" w:sz="0" w:space="0" w:color="auto"/>
        <w:left w:val="none" w:sz="0" w:space="0" w:color="auto"/>
        <w:bottom w:val="none" w:sz="0" w:space="0" w:color="auto"/>
        <w:right w:val="none" w:sz="0" w:space="0" w:color="auto"/>
      </w:divBdr>
    </w:div>
    <w:div w:id="1962346822">
      <w:bodyDiv w:val="1"/>
      <w:marLeft w:val="0"/>
      <w:marRight w:val="0"/>
      <w:marTop w:val="0"/>
      <w:marBottom w:val="0"/>
      <w:divBdr>
        <w:top w:val="none" w:sz="0" w:space="0" w:color="auto"/>
        <w:left w:val="none" w:sz="0" w:space="0" w:color="auto"/>
        <w:bottom w:val="none" w:sz="0" w:space="0" w:color="auto"/>
        <w:right w:val="none" w:sz="0" w:space="0" w:color="auto"/>
      </w:divBdr>
    </w:div>
    <w:div w:id="1969771810">
      <w:bodyDiv w:val="1"/>
      <w:marLeft w:val="0"/>
      <w:marRight w:val="0"/>
      <w:marTop w:val="0"/>
      <w:marBottom w:val="0"/>
      <w:divBdr>
        <w:top w:val="none" w:sz="0" w:space="0" w:color="auto"/>
        <w:left w:val="none" w:sz="0" w:space="0" w:color="auto"/>
        <w:bottom w:val="none" w:sz="0" w:space="0" w:color="auto"/>
        <w:right w:val="none" w:sz="0" w:space="0" w:color="auto"/>
      </w:divBdr>
    </w:div>
    <w:div w:id="2016346788">
      <w:bodyDiv w:val="1"/>
      <w:marLeft w:val="0"/>
      <w:marRight w:val="0"/>
      <w:marTop w:val="0"/>
      <w:marBottom w:val="0"/>
      <w:divBdr>
        <w:top w:val="none" w:sz="0" w:space="0" w:color="auto"/>
        <w:left w:val="none" w:sz="0" w:space="0" w:color="auto"/>
        <w:bottom w:val="none" w:sz="0" w:space="0" w:color="auto"/>
        <w:right w:val="none" w:sz="0" w:space="0" w:color="auto"/>
      </w:divBdr>
    </w:div>
    <w:div w:id="2042002610">
      <w:bodyDiv w:val="1"/>
      <w:marLeft w:val="0"/>
      <w:marRight w:val="0"/>
      <w:marTop w:val="0"/>
      <w:marBottom w:val="0"/>
      <w:divBdr>
        <w:top w:val="none" w:sz="0" w:space="0" w:color="auto"/>
        <w:left w:val="none" w:sz="0" w:space="0" w:color="auto"/>
        <w:bottom w:val="none" w:sz="0" w:space="0" w:color="auto"/>
        <w:right w:val="none" w:sz="0" w:space="0" w:color="auto"/>
      </w:divBdr>
    </w:div>
    <w:div w:id="2063020462">
      <w:bodyDiv w:val="1"/>
      <w:marLeft w:val="0"/>
      <w:marRight w:val="0"/>
      <w:marTop w:val="0"/>
      <w:marBottom w:val="0"/>
      <w:divBdr>
        <w:top w:val="none" w:sz="0" w:space="0" w:color="auto"/>
        <w:left w:val="none" w:sz="0" w:space="0" w:color="auto"/>
        <w:bottom w:val="none" w:sz="0" w:space="0" w:color="auto"/>
        <w:right w:val="none" w:sz="0" w:space="0" w:color="auto"/>
      </w:divBdr>
    </w:div>
    <w:div w:id="20659871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majorFont>
      <a:minorFont>
        <a:latin typeface="Cambria"/>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tint val="100000"/>
                <a:shade val="100000"/>
              </a:schemeClr>
            </a:gs>
            <a:gs pos="100000">
              <a:schemeClr val="phClr">
                <a:tint val="50000"/>
                <a:shade val="100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roundtripDataSignature="AMtx7mhntcHSairM9QTtieFN58MAzFcMjw==">AMUW2mVPyfKu3KjpVqnlyxPlD3Xm43oYp56W6M3ymJ2HnoCJC9z84tNoTonBy/KwhAJFo55cON+xUxNW4VXnulePCDBUQDAcaOW98AGpIwCqz9YimtNyhxg=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E87063E-2F77-440C-BAB6-7CB1AC200B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1950</TotalTime>
  <Pages>16</Pages>
  <Words>5730</Words>
  <Characters>30944</Characters>
  <Application>Microsoft Office Word</Application>
  <DocSecurity>0</DocSecurity>
  <Lines>257</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FERNANDA</cp:lastModifiedBy>
  <cp:revision>26</cp:revision>
  <cp:lastPrinted>2025-07-07T13:47:00Z</cp:lastPrinted>
  <dcterms:created xsi:type="dcterms:W3CDTF">2025-04-15T11:18:00Z</dcterms:created>
  <dcterms:modified xsi:type="dcterms:W3CDTF">2025-07-07T14:11:00Z</dcterms:modified>
  <dc:language>pt-BR</dc:language>
</cp:coreProperties>
</file>